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92E" w:rsidRPr="00171DB9" w:rsidRDefault="00C8592E" w:rsidP="00C8592E">
      <w:pPr>
        <w:widowControl w:val="0"/>
        <w:spacing w:after="0" w:line="240" w:lineRule="auto"/>
        <w:ind w:firstLine="360"/>
        <w:rPr>
          <w:rFonts w:ascii="Tms Rmn" w:eastAsia="Calibri" w:hAnsi="Tms Rmn" w:cs="Times New Roman"/>
          <w:snapToGrid w:val="0"/>
          <w:color w:val="000000"/>
          <w:sz w:val="20"/>
          <w:szCs w:val="20"/>
          <w:lang w:eastAsia="ru-RU"/>
        </w:rPr>
      </w:pP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keepNext/>
        <w:widowControl w:val="0"/>
        <w:spacing w:after="0" w:line="240" w:lineRule="auto"/>
        <w:ind w:firstLine="360"/>
        <w:jc w:val="right"/>
        <w:outlineLvl w:val="1"/>
        <w:rPr>
          <w:rFonts w:ascii="Tms Rmn" w:eastAsia="Calibri" w:hAnsi="Tms Rmn" w:cs="Times New Roman"/>
          <w:snapToGrid w:val="0"/>
          <w:color w:val="000000"/>
          <w:sz w:val="28"/>
          <w:szCs w:val="20"/>
          <w:lang w:eastAsia="ru-RU"/>
        </w:rPr>
      </w:pPr>
      <w:r w:rsidRPr="00171DB9">
        <w:rPr>
          <w:rFonts w:ascii="Tms Rmn" w:eastAsia="Calibri" w:hAnsi="Tms Rmn" w:cs="Times New Roman"/>
          <w:snapToGrid w:val="0"/>
          <w:color w:val="000000"/>
          <w:sz w:val="28"/>
          <w:szCs w:val="20"/>
          <w:lang w:eastAsia="ru-RU"/>
        </w:rPr>
        <w:t>Экз. № _______</w:t>
      </w: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keepNext/>
        <w:widowControl w:val="0"/>
        <w:spacing w:after="0" w:line="360" w:lineRule="auto"/>
        <w:ind w:firstLine="360"/>
        <w:jc w:val="center"/>
        <w:outlineLvl w:val="0"/>
        <w:rPr>
          <w:rFonts w:ascii="Tms Rmn" w:eastAsia="Calibri" w:hAnsi="Tms Rmn" w:cs="Times New Roman"/>
          <w:snapToGrid w:val="0"/>
          <w:color w:val="000000"/>
          <w:sz w:val="28"/>
          <w:szCs w:val="20"/>
          <w:lang w:eastAsia="ru-RU"/>
        </w:rPr>
      </w:pPr>
      <w:r w:rsidRPr="00171DB9">
        <w:rPr>
          <w:rFonts w:ascii="Tms Rmn" w:eastAsia="Calibri" w:hAnsi="Tms Rmn" w:cs="Times New Roman"/>
          <w:snapToGrid w:val="0"/>
          <w:color w:val="000000"/>
          <w:sz w:val="28"/>
          <w:szCs w:val="20"/>
          <w:lang w:eastAsia="ru-RU"/>
        </w:rPr>
        <w:t>Брянская  область</w:t>
      </w:r>
    </w:p>
    <w:p w:rsidR="00C8592E" w:rsidRPr="00171DB9" w:rsidRDefault="00C8592E" w:rsidP="00C8592E">
      <w:pPr>
        <w:widowControl w:val="0"/>
        <w:spacing w:after="0" w:line="360" w:lineRule="auto"/>
        <w:ind w:firstLine="360"/>
        <w:jc w:val="center"/>
        <w:rPr>
          <w:rFonts w:ascii="Tms Rmn" w:eastAsia="Calibri" w:hAnsi="Tms Rmn" w:cs="Times New Roman"/>
          <w:snapToGrid w:val="0"/>
          <w:color w:val="000000"/>
          <w:sz w:val="28"/>
          <w:szCs w:val="20"/>
          <w:lang w:eastAsia="ru-RU"/>
        </w:rPr>
      </w:pPr>
      <w:r w:rsidRPr="00171DB9">
        <w:rPr>
          <w:rFonts w:ascii="Tms Rmn" w:eastAsia="Calibri" w:hAnsi="Tms Rmn" w:cs="Times New Roman"/>
          <w:snapToGrid w:val="0"/>
          <w:color w:val="000000"/>
          <w:sz w:val="28"/>
          <w:szCs w:val="20"/>
          <w:lang w:eastAsia="ru-RU"/>
        </w:rPr>
        <w:t>Стародубский муниципальный округ</w:t>
      </w: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widowControl w:val="0"/>
        <w:spacing w:after="0" w:line="36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keepNext/>
        <w:widowControl w:val="0"/>
        <w:spacing w:after="0" w:line="360" w:lineRule="auto"/>
        <w:ind w:firstLine="360"/>
        <w:jc w:val="center"/>
        <w:outlineLvl w:val="2"/>
        <w:rPr>
          <w:rFonts w:ascii="Tms Rmn" w:eastAsia="Calibri" w:hAnsi="Tms Rmn" w:cs="Times New Roman"/>
          <w:b/>
          <w:snapToGrid w:val="0"/>
          <w:color w:val="000000"/>
          <w:spacing w:val="62"/>
          <w:sz w:val="28"/>
          <w:szCs w:val="20"/>
          <w:lang w:eastAsia="ru-RU"/>
        </w:rPr>
      </w:pPr>
      <w:r w:rsidRPr="00171DB9">
        <w:rPr>
          <w:rFonts w:ascii="Tms Rmn" w:eastAsia="Calibri" w:hAnsi="Tms Rmn" w:cs="Times New Roman"/>
          <w:b/>
          <w:snapToGrid w:val="0"/>
          <w:color w:val="000000"/>
          <w:spacing w:val="62"/>
          <w:sz w:val="28"/>
          <w:szCs w:val="20"/>
          <w:lang w:eastAsia="ru-RU"/>
        </w:rPr>
        <w:t xml:space="preserve">СБОРНИК </w:t>
      </w:r>
    </w:p>
    <w:p w:rsidR="00C8592E" w:rsidRPr="00171DB9" w:rsidRDefault="00C8592E" w:rsidP="00C8592E">
      <w:pPr>
        <w:keepNext/>
        <w:widowControl w:val="0"/>
        <w:spacing w:after="0" w:line="360" w:lineRule="auto"/>
        <w:ind w:firstLine="360"/>
        <w:jc w:val="center"/>
        <w:outlineLvl w:val="2"/>
        <w:rPr>
          <w:rFonts w:eastAsia="Calibri" w:cs="Times New Roman"/>
          <w:b/>
          <w:snapToGrid w:val="0"/>
          <w:color w:val="000000"/>
          <w:spacing w:val="62"/>
          <w:sz w:val="28"/>
          <w:szCs w:val="20"/>
          <w:lang w:eastAsia="ru-RU"/>
        </w:rPr>
      </w:pPr>
      <w:r w:rsidRPr="00171DB9">
        <w:rPr>
          <w:rFonts w:eastAsia="Calibri" w:cs="Times New Roman"/>
          <w:b/>
          <w:snapToGrid w:val="0"/>
          <w:color w:val="000000"/>
          <w:spacing w:val="62"/>
          <w:sz w:val="28"/>
          <w:szCs w:val="20"/>
          <w:lang w:eastAsia="ru-RU"/>
        </w:rPr>
        <w:t>2025</w:t>
      </w:r>
    </w:p>
    <w:p w:rsidR="00C8592E" w:rsidRPr="00171DB9" w:rsidRDefault="00C8592E" w:rsidP="00C8592E">
      <w:pPr>
        <w:widowControl w:val="0"/>
        <w:spacing w:after="0" w:line="360" w:lineRule="auto"/>
        <w:ind w:firstLine="360"/>
        <w:rPr>
          <w:rFonts w:eastAsia="Calibri" w:cs="Times New Roman"/>
          <w:snapToGrid w:val="0"/>
          <w:color w:val="000000"/>
          <w:sz w:val="20"/>
          <w:szCs w:val="20"/>
          <w:lang w:eastAsia="ru-RU"/>
        </w:rPr>
      </w:pPr>
    </w:p>
    <w:p w:rsidR="00C8592E" w:rsidRPr="00171DB9" w:rsidRDefault="00C8592E" w:rsidP="00C8592E">
      <w:pPr>
        <w:widowControl w:val="0"/>
        <w:spacing w:after="0" w:line="360" w:lineRule="auto"/>
        <w:ind w:firstLine="360"/>
        <w:jc w:val="center"/>
        <w:rPr>
          <w:rFonts w:eastAsia="Calibri" w:cs="Times New Roman"/>
          <w:b/>
          <w:snapToGrid w:val="0"/>
          <w:color w:val="000000"/>
          <w:sz w:val="28"/>
          <w:szCs w:val="20"/>
          <w:lang w:eastAsia="ru-RU"/>
        </w:rPr>
      </w:pPr>
      <w:r w:rsidRPr="00171DB9">
        <w:rPr>
          <w:rFonts w:eastAsia="Calibri" w:cs="Times New Roman"/>
          <w:b/>
          <w:snapToGrid w:val="0"/>
          <w:color w:val="000000"/>
          <w:sz w:val="28"/>
          <w:szCs w:val="20"/>
          <w:lang w:eastAsia="ru-RU"/>
        </w:rPr>
        <w:t>муниципальных правовых актов</w:t>
      </w:r>
    </w:p>
    <w:p w:rsidR="00C8592E" w:rsidRPr="00171DB9" w:rsidRDefault="00C8592E" w:rsidP="00C8592E">
      <w:pPr>
        <w:widowControl w:val="0"/>
        <w:spacing w:after="0" w:line="360" w:lineRule="auto"/>
        <w:ind w:firstLine="360"/>
        <w:jc w:val="center"/>
        <w:rPr>
          <w:rFonts w:eastAsia="Calibri" w:cs="Times New Roman"/>
          <w:snapToGrid w:val="0"/>
          <w:color w:val="000000"/>
          <w:sz w:val="28"/>
          <w:szCs w:val="20"/>
          <w:lang w:eastAsia="ru-RU"/>
        </w:rPr>
      </w:pPr>
      <w:r w:rsidRPr="00171DB9">
        <w:rPr>
          <w:rFonts w:eastAsia="Calibri" w:cs="Times New Roman"/>
          <w:b/>
          <w:snapToGrid w:val="0"/>
          <w:color w:val="000000"/>
          <w:sz w:val="28"/>
          <w:szCs w:val="20"/>
          <w:lang w:eastAsia="ru-RU"/>
        </w:rPr>
        <w:t>Стародубского муниципального округа Брянской области</w:t>
      </w:r>
    </w:p>
    <w:p w:rsidR="00C8592E" w:rsidRPr="00171DB9" w:rsidRDefault="00C8592E" w:rsidP="00C8592E">
      <w:pPr>
        <w:widowControl w:val="0"/>
        <w:spacing w:after="0" w:line="360" w:lineRule="auto"/>
        <w:ind w:firstLine="360"/>
        <w:jc w:val="center"/>
        <w:rPr>
          <w:rFonts w:eastAsia="Calibri" w:cs="Times New Roman"/>
          <w:snapToGrid w:val="0"/>
          <w:color w:val="000000"/>
          <w:sz w:val="28"/>
          <w:szCs w:val="20"/>
          <w:lang w:eastAsia="ru-RU"/>
        </w:rPr>
      </w:pPr>
      <w:r w:rsidRPr="00171DB9">
        <w:rPr>
          <w:rFonts w:eastAsia="Calibri" w:cs="Times New Roman"/>
          <w:snapToGrid w:val="0"/>
          <w:color w:val="000000"/>
          <w:sz w:val="28"/>
          <w:szCs w:val="20"/>
          <w:lang w:eastAsia="ru-RU"/>
        </w:rPr>
        <w:t>(данное опубликование является официальным)</w:t>
      </w:r>
    </w:p>
    <w:p w:rsidR="00C8592E" w:rsidRPr="00171DB9" w:rsidRDefault="00C8592E" w:rsidP="00C8592E">
      <w:pPr>
        <w:widowControl w:val="0"/>
        <w:spacing w:after="0" w:line="240" w:lineRule="auto"/>
        <w:ind w:firstLine="360"/>
        <w:jc w:val="center"/>
        <w:rPr>
          <w:rFonts w:eastAsia="Calibri" w:cs="Times New Roman"/>
          <w:snapToGrid w:val="0"/>
          <w:color w:val="000000"/>
          <w:sz w:val="28"/>
          <w:szCs w:val="20"/>
          <w:lang w:eastAsia="ru-RU"/>
        </w:rPr>
      </w:pPr>
      <w:r w:rsidRPr="00171DB9">
        <w:rPr>
          <w:rFonts w:eastAsia="Calibri" w:cs="Times New Roman"/>
          <w:snapToGrid w:val="0"/>
          <w:color w:val="000000"/>
          <w:sz w:val="28"/>
          <w:szCs w:val="20"/>
          <w:lang w:eastAsia="ru-RU"/>
        </w:rPr>
        <w:t>12</w:t>
      </w:r>
      <w:r>
        <w:rPr>
          <w:rFonts w:eastAsia="Calibri" w:cs="Times New Roman"/>
          <w:snapToGrid w:val="0"/>
          <w:color w:val="000000"/>
          <w:sz w:val="28"/>
          <w:szCs w:val="20"/>
          <w:lang w:eastAsia="ru-RU"/>
        </w:rPr>
        <w:t>7</w:t>
      </w:r>
    </w:p>
    <w:p w:rsidR="00C8592E" w:rsidRPr="00171DB9" w:rsidRDefault="00C8592E" w:rsidP="00C8592E">
      <w:pPr>
        <w:widowControl w:val="0"/>
        <w:spacing w:after="0" w:line="240" w:lineRule="auto"/>
        <w:ind w:firstLine="360"/>
        <w:jc w:val="center"/>
        <w:rPr>
          <w:rFonts w:eastAsia="Calibri" w:cs="Times New Roman"/>
          <w:snapToGrid w:val="0"/>
          <w:color w:val="000000"/>
          <w:sz w:val="28"/>
          <w:szCs w:val="20"/>
          <w:lang w:eastAsia="ru-RU"/>
        </w:rPr>
      </w:pPr>
    </w:p>
    <w:p w:rsidR="00C8592E" w:rsidRPr="00171DB9" w:rsidRDefault="00C8592E" w:rsidP="00C8592E">
      <w:pPr>
        <w:widowControl w:val="0"/>
        <w:spacing w:after="0" w:line="240" w:lineRule="auto"/>
        <w:ind w:firstLine="360"/>
        <w:jc w:val="center"/>
        <w:rPr>
          <w:rFonts w:eastAsia="Calibri" w:cs="Times New Roman"/>
          <w:b/>
          <w:snapToGrid w:val="0"/>
          <w:color w:val="000000"/>
          <w:sz w:val="28"/>
          <w:szCs w:val="20"/>
          <w:lang w:eastAsia="ru-RU"/>
        </w:rPr>
      </w:pPr>
      <w:r w:rsidRPr="00171DB9">
        <w:rPr>
          <w:rFonts w:eastAsia="Calibri" w:cs="Times New Roman"/>
          <w:snapToGrid w:val="0"/>
          <w:color w:val="000000"/>
          <w:sz w:val="28"/>
          <w:szCs w:val="20"/>
          <w:lang w:eastAsia="ru-RU"/>
        </w:rPr>
        <w:t>(</w:t>
      </w:r>
      <w:r>
        <w:rPr>
          <w:rFonts w:eastAsia="Calibri" w:cs="Times New Roman"/>
          <w:snapToGrid w:val="0"/>
          <w:color w:val="000000"/>
          <w:sz w:val="28"/>
          <w:szCs w:val="20"/>
          <w:lang w:eastAsia="ru-RU"/>
        </w:rPr>
        <w:t>25</w:t>
      </w:r>
      <w:bookmarkStart w:id="0" w:name="_GoBack"/>
      <w:bookmarkEnd w:id="0"/>
      <w:r>
        <w:rPr>
          <w:rFonts w:eastAsia="Calibri" w:cs="Times New Roman"/>
          <w:snapToGrid w:val="0"/>
          <w:color w:val="000000"/>
          <w:sz w:val="28"/>
          <w:szCs w:val="20"/>
          <w:lang w:eastAsia="ru-RU"/>
        </w:rPr>
        <w:t>.02.2026</w:t>
      </w:r>
      <w:r w:rsidRPr="00171DB9">
        <w:rPr>
          <w:rFonts w:eastAsia="Calibri" w:cs="Times New Roman"/>
          <w:snapToGrid w:val="0"/>
          <w:color w:val="000000"/>
          <w:sz w:val="28"/>
          <w:szCs w:val="20"/>
          <w:lang w:eastAsia="ru-RU"/>
        </w:rPr>
        <w:t xml:space="preserve"> года</w:t>
      </w:r>
      <w:r w:rsidRPr="00171DB9">
        <w:rPr>
          <w:rFonts w:eastAsia="Calibri" w:cs="Times New Roman"/>
          <w:b/>
          <w:snapToGrid w:val="0"/>
          <w:color w:val="000000"/>
          <w:sz w:val="28"/>
          <w:szCs w:val="20"/>
          <w:lang w:eastAsia="ru-RU"/>
        </w:rPr>
        <w:t>)</w:t>
      </w: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widowControl w:val="0"/>
        <w:spacing w:after="0" w:line="240" w:lineRule="auto"/>
        <w:ind w:firstLine="360"/>
        <w:jc w:val="center"/>
        <w:rPr>
          <w:rFonts w:ascii="Tms Rmn" w:eastAsia="Calibri" w:hAnsi="Tms Rmn" w:cs="Times New Roman"/>
          <w:snapToGrid w:val="0"/>
          <w:color w:val="000000"/>
          <w:sz w:val="28"/>
          <w:szCs w:val="20"/>
          <w:lang w:eastAsia="ru-RU"/>
        </w:rPr>
      </w:pPr>
    </w:p>
    <w:p w:rsidR="00C8592E" w:rsidRPr="00171DB9" w:rsidRDefault="00C8592E" w:rsidP="00C8592E">
      <w:pPr>
        <w:widowControl w:val="0"/>
        <w:tabs>
          <w:tab w:val="left" w:pos="2840"/>
        </w:tabs>
        <w:spacing w:after="0" w:line="240" w:lineRule="auto"/>
        <w:ind w:firstLine="360"/>
        <w:rPr>
          <w:rFonts w:ascii="Tms Rmn" w:eastAsia="Calibri" w:hAnsi="Tms Rmn" w:cs="Times New Roman"/>
          <w:snapToGrid w:val="0"/>
          <w:color w:val="000000"/>
          <w:sz w:val="28"/>
          <w:szCs w:val="20"/>
          <w:lang w:eastAsia="ru-RU"/>
        </w:rPr>
      </w:pPr>
      <w:proofErr w:type="gramStart"/>
      <w:r w:rsidRPr="00171DB9">
        <w:rPr>
          <w:rFonts w:ascii="Tms Rmn" w:eastAsia="Calibri" w:hAnsi="Tms Rmn" w:cs="Times New Roman"/>
          <w:snapToGrid w:val="0"/>
          <w:color w:val="000000"/>
          <w:sz w:val="28"/>
          <w:szCs w:val="20"/>
          <w:lang w:eastAsia="ru-RU"/>
        </w:rPr>
        <w:t>Ответственный за выпуск:</w:t>
      </w:r>
      <w:proofErr w:type="gramEnd"/>
      <w:r w:rsidRPr="00171DB9">
        <w:rPr>
          <w:rFonts w:ascii="Tms Rmn" w:eastAsia="Calibri" w:hAnsi="Tms Rmn" w:cs="Times New Roman"/>
          <w:snapToGrid w:val="0"/>
          <w:color w:val="000000"/>
          <w:sz w:val="28"/>
          <w:szCs w:val="20"/>
          <w:lang w:eastAsia="ru-RU"/>
        </w:rPr>
        <w:t xml:space="preserve">    Е. С. </w:t>
      </w:r>
      <w:proofErr w:type="spellStart"/>
      <w:r w:rsidRPr="00171DB9">
        <w:rPr>
          <w:rFonts w:ascii="Tms Rmn" w:eastAsia="Calibri" w:hAnsi="Tms Rmn" w:cs="Times New Roman"/>
          <w:snapToGrid w:val="0"/>
          <w:color w:val="000000"/>
          <w:sz w:val="28"/>
          <w:szCs w:val="20"/>
          <w:lang w:eastAsia="ru-RU"/>
        </w:rPr>
        <w:t>Жеребцова</w:t>
      </w:r>
      <w:proofErr w:type="spellEnd"/>
    </w:p>
    <w:p w:rsidR="00C8592E" w:rsidRPr="00171DB9" w:rsidRDefault="00C8592E" w:rsidP="00C8592E">
      <w:pPr>
        <w:widowControl w:val="0"/>
        <w:spacing w:after="0" w:line="240" w:lineRule="auto"/>
        <w:ind w:firstLine="360"/>
        <w:jc w:val="both"/>
        <w:rPr>
          <w:rFonts w:ascii="Tms Rmn" w:eastAsia="Calibri" w:hAnsi="Tms Rmn" w:cs="Times New Roman"/>
          <w:snapToGrid w:val="0"/>
          <w:color w:val="000000"/>
          <w:sz w:val="28"/>
          <w:szCs w:val="20"/>
          <w:lang w:eastAsia="ru-RU"/>
        </w:rPr>
      </w:pPr>
    </w:p>
    <w:p w:rsidR="00C8592E" w:rsidRPr="00171DB9" w:rsidRDefault="00C8592E" w:rsidP="00C8592E">
      <w:pPr>
        <w:widowControl w:val="0"/>
        <w:spacing w:after="0" w:line="240" w:lineRule="auto"/>
        <w:ind w:firstLine="360"/>
        <w:jc w:val="both"/>
        <w:rPr>
          <w:rFonts w:eastAsia="Calibri" w:cs="Times New Roman"/>
          <w:snapToGrid w:val="0"/>
          <w:color w:val="000000"/>
          <w:sz w:val="28"/>
          <w:szCs w:val="20"/>
          <w:lang w:eastAsia="ru-RU"/>
        </w:rPr>
      </w:pPr>
      <w:r w:rsidRPr="00171DB9">
        <w:rPr>
          <w:rFonts w:ascii="Tms Rmn" w:eastAsia="Calibri" w:hAnsi="Tms Rmn" w:cs="Times New Roman"/>
          <w:snapToGrid w:val="0"/>
          <w:color w:val="000000"/>
          <w:sz w:val="28"/>
          <w:szCs w:val="20"/>
          <w:lang w:eastAsia="ru-RU"/>
        </w:rPr>
        <w:t xml:space="preserve">                                            Тираж:  100 экз.   </w:t>
      </w:r>
    </w:p>
    <w:p w:rsidR="00C8592E" w:rsidRPr="00171DB9" w:rsidRDefault="00C8592E" w:rsidP="00C8592E">
      <w:pPr>
        <w:widowControl w:val="0"/>
        <w:spacing w:after="0" w:line="240" w:lineRule="auto"/>
        <w:ind w:firstLine="360"/>
        <w:jc w:val="both"/>
        <w:rPr>
          <w:rFonts w:eastAsia="Calibri" w:cs="Times New Roman"/>
          <w:snapToGrid w:val="0"/>
          <w:color w:val="000000"/>
          <w:sz w:val="16"/>
          <w:szCs w:val="16"/>
          <w:lang w:eastAsia="ru-RU"/>
        </w:rPr>
      </w:pPr>
    </w:p>
    <w:p w:rsidR="00C8592E" w:rsidRPr="00171DB9" w:rsidRDefault="00C8592E" w:rsidP="00C8592E">
      <w:pPr>
        <w:spacing w:after="0" w:line="240" w:lineRule="auto"/>
        <w:jc w:val="center"/>
        <w:rPr>
          <w:rFonts w:eastAsia="Times New Roman" w:cs="Times New Roman"/>
          <w:bCs/>
          <w:sz w:val="18"/>
          <w:szCs w:val="18"/>
          <w:lang w:eastAsia="ru-RU"/>
        </w:rPr>
      </w:pPr>
    </w:p>
    <w:p w:rsidR="00C8592E" w:rsidRPr="00171DB9" w:rsidRDefault="00C8592E" w:rsidP="00C8592E">
      <w:pPr>
        <w:spacing w:after="0" w:line="240" w:lineRule="auto"/>
        <w:jc w:val="center"/>
        <w:rPr>
          <w:rFonts w:eastAsia="Times New Roman" w:cs="Times New Roman"/>
          <w:bCs/>
          <w:sz w:val="18"/>
          <w:szCs w:val="18"/>
          <w:lang w:eastAsia="ru-RU"/>
        </w:rPr>
      </w:pPr>
    </w:p>
    <w:p w:rsidR="00C8592E" w:rsidRPr="00171DB9" w:rsidRDefault="00C8592E" w:rsidP="00C8592E">
      <w:pPr>
        <w:spacing w:after="0" w:line="240" w:lineRule="auto"/>
        <w:jc w:val="center"/>
        <w:rPr>
          <w:rFonts w:eastAsia="Times New Roman" w:cs="Times New Roman"/>
          <w:bCs/>
          <w:sz w:val="18"/>
          <w:szCs w:val="18"/>
          <w:lang w:eastAsia="ru-RU"/>
        </w:rPr>
      </w:pPr>
    </w:p>
    <w:p w:rsidR="00C8592E" w:rsidRPr="00171DB9" w:rsidRDefault="00C8592E" w:rsidP="00C8592E">
      <w:pPr>
        <w:spacing w:after="0" w:line="240" w:lineRule="auto"/>
        <w:jc w:val="center"/>
        <w:rPr>
          <w:rFonts w:eastAsia="Times New Roman" w:cs="Times New Roman"/>
          <w:bCs/>
          <w:sz w:val="18"/>
          <w:szCs w:val="18"/>
          <w:lang w:eastAsia="ru-RU"/>
        </w:rPr>
      </w:pPr>
    </w:p>
    <w:p w:rsidR="00C8592E" w:rsidRPr="00171DB9" w:rsidRDefault="00C8592E" w:rsidP="00C8592E">
      <w:pPr>
        <w:spacing w:after="0" w:line="240" w:lineRule="auto"/>
        <w:jc w:val="center"/>
        <w:rPr>
          <w:rFonts w:eastAsia="Times New Roman" w:cs="Times New Roman"/>
          <w:bCs/>
          <w:sz w:val="18"/>
          <w:szCs w:val="18"/>
          <w:lang w:eastAsia="ru-RU"/>
        </w:rPr>
      </w:pPr>
    </w:p>
    <w:p w:rsidR="00C8592E" w:rsidRDefault="00C8592E" w:rsidP="00EF501D">
      <w:pPr>
        <w:spacing w:after="0" w:line="240" w:lineRule="auto"/>
        <w:jc w:val="center"/>
        <w:rPr>
          <w:rFonts w:eastAsia="Times New Roman" w:cs="Times New Roman"/>
          <w:sz w:val="16"/>
          <w:szCs w:val="16"/>
          <w:lang w:eastAsia="ru-RU"/>
        </w:rPr>
      </w:pPr>
    </w:p>
    <w:p w:rsidR="00C8592E" w:rsidRDefault="00C8592E" w:rsidP="00EF501D">
      <w:pPr>
        <w:spacing w:after="0" w:line="240" w:lineRule="auto"/>
        <w:jc w:val="center"/>
        <w:rPr>
          <w:rFonts w:eastAsia="Times New Roman" w:cs="Times New Roman"/>
          <w:sz w:val="16"/>
          <w:szCs w:val="16"/>
          <w:lang w:eastAsia="ru-RU"/>
        </w:rPr>
      </w:pPr>
    </w:p>
    <w:p w:rsidR="00EF501D" w:rsidRPr="00EF501D" w:rsidRDefault="00EF501D" w:rsidP="00EF501D">
      <w:pPr>
        <w:spacing w:after="0" w:line="240" w:lineRule="auto"/>
        <w:jc w:val="center"/>
        <w:rPr>
          <w:rFonts w:eastAsia="Times New Roman" w:cs="Times New Roman"/>
          <w:sz w:val="16"/>
          <w:szCs w:val="16"/>
          <w:lang w:eastAsia="ru-RU"/>
        </w:rPr>
      </w:pPr>
      <w:r w:rsidRPr="00EF501D">
        <w:rPr>
          <w:rFonts w:eastAsia="Times New Roman" w:cs="Times New Roman"/>
          <w:noProof/>
          <w:sz w:val="16"/>
          <w:szCs w:val="16"/>
          <w:lang w:eastAsia="ru-RU"/>
        </w:rPr>
        <w:lastRenderedPageBreak/>
        <w:drawing>
          <wp:inline distT="0" distB="0" distL="0" distR="0" wp14:anchorId="3B5B000E" wp14:editId="2D1DF22D">
            <wp:extent cx="403225" cy="489585"/>
            <wp:effectExtent l="0" t="0" r="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3225" cy="489585"/>
                    </a:xfrm>
                    <a:prstGeom prst="rect">
                      <a:avLst/>
                    </a:prstGeom>
                    <a:noFill/>
                    <a:ln>
                      <a:noFill/>
                    </a:ln>
                  </pic:spPr>
                </pic:pic>
              </a:graphicData>
            </a:graphic>
          </wp:inline>
        </w:drawing>
      </w:r>
    </w:p>
    <w:p w:rsidR="00EF501D" w:rsidRPr="00EF501D" w:rsidRDefault="00EF501D" w:rsidP="00EF501D">
      <w:pPr>
        <w:spacing w:after="0" w:line="240" w:lineRule="auto"/>
        <w:jc w:val="center"/>
        <w:rPr>
          <w:rFonts w:eastAsia="Times New Roman" w:cs="Times New Roman"/>
          <w:sz w:val="16"/>
          <w:szCs w:val="16"/>
          <w:lang w:eastAsia="ru-RU"/>
        </w:rPr>
      </w:pPr>
      <w:r w:rsidRPr="00EF501D">
        <w:rPr>
          <w:rFonts w:eastAsia="Times New Roman" w:cs="Times New Roman"/>
          <w:sz w:val="16"/>
          <w:szCs w:val="16"/>
          <w:lang w:eastAsia="ru-RU"/>
        </w:rPr>
        <w:t xml:space="preserve">                                                                                                                   </w:t>
      </w:r>
    </w:p>
    <w:p w:rsidR="00EF501D" w:rsidRPr="00EF501D" w:rsidRDefault="00EF501D" w:rsidP="00EF501D">
      <w:pPr>
        <w:widowControl w:val="0"/>
        <w:spacing w:after="0" w:line="240" w:lineRule="auto"/>
        <w:jc w:val="center"/>
        <w:rPr>
          <w:rFonts w:eastAsia="Times New Roman" w:cs="Times New Roman"/>
          <w:bCs/>
          <w:snapToGrid w:val="0"/>
          <w:sz w:val="16"/>
          <w:szCs w:val="16"/>
          <w:lang w:eastAsia="ru-RU"/>
        </w:rPr>
      </w:pPr>
      <w:r w:rsidRPr="00EF501D">
        <w:rPr>
          <w:rFonts w:eastAsia="Times New Roman" w:cs="Times New Roman"/>
          <w:bCs/>
          <w:snapToGrid w:val="0"/>
          <w:sz w:val="16"/>
          <w:szCs w:val="16"/>
          <w:lang w:eastAsia="ru-RU"/>
        </w:rPr>
        <w:t>Российская Федерация</w:t>
      </w:r>
    </w:p>
    <w:p w:rsidR="00EF501D" w:rsidRPr="00EF501D" w:rsidRDefault="00EF501D" w:rsidP="00EF501D">
      <w:pPr>
        <w:widowControl w:val="0"/>
        <w:spacing w:after="0" w:line="240" w:lineRule="auto"/>
        <w:jc w:val="center"/>
        <w:rPr>
          <w:rFonts w:eastAsia="Times New Roman" w:cs="Times New Roman"/>
          <w:bCs/>
          <w:snapToGrid w:val="0"/>
          <w:sz w:val="16"/>
          <w:szCs w:val="16"/>
          <w:lang w:eastAsia="ru-RU"/>
        </w:rPr>
      </w:pPr>
      <w:r w:rsidRPr="00EF501D">
        <w:rPr>
          <w:rFonts w:eastAsia="Times New Roman" w:cs="Times New Roman"/>
          <w:bCs/>
          <w:snapToGrid w:val="0"/>
          <w:sz w:val="16"/>
          <w:szCs w:val="16"/>
          <w:lang w:eastAsia="ru-RU"/>
        </w:rPr>
        <w:t>БРЯНСКАЯ ОБЛАСТЬ</w:t>
      </w:r>
    </w:p>
    <w:p w:rsidR="00EF501D" w:rsidRPr="00EF501D" w:rsidRDefault="00EF501D" w:rsidP="00EF501D">
      <w:pPr>
        <w:widowControl w:val="0"/>
        <w:spacing w:after="0" w:line="240" w:lineRule="auto"/>
        <w:jc w:val="center"/>
        <w:rPr>
          <w:rFonts w:eastAsia="Times New Roman" w:cs="Times New Roman"/>
          <w:bCs/>
          <w:snapToGrid w:val="0"/>
          <w:sz w:val="16"/>
          <w:szCs w:val="16"/>
          <w:lang w:eastAsia="ru-RU"/>
        </w:rPr>
      </w:pPr>
      <w:r w:rsidRPr="00EF501D">
        <w:rPr>
          <w:rFonts w:eastAsia="Times New Roman" w:cs="Times New Roman"/>
          <w:bCs/>
          <w:snapToGrid w:val="0"/>
          <w:sz w:val="16"/>
          <w:szCs w:val="16"/>
          <w:lang w:eastAsia="ru-RU"/>
        </w:rPr>
        <w:t>СОВЕТ НАРОДНЫХ ДЕПУТАТОВ СТАРОДУБСКОГО МУНИЦИПАЛЬНОГО ОКРУГА</w:t>
      </w:r>
    </w:p>
    <w:p w:rsidR="00EF501D" w:rsidRPr="00EF501D" w:rsidRDefault="00EF501D" w:rsidP="00EF501D">
      <w:pPr>
        <w:widowControl w:val="0"/>
        <w:spacing w:after="0" w:line="240" w:lineRule="auto"/>
        <w:jc w:val="center"/>
        <w:rPr>
          <w:rFonts w:eastAsia="Times New Roman" w:cs="Times New Roman"/>
          <w:bCs/>
          <w:snapToGrid w:val="0"/>
          <w:sz w:val="16"/>
          <w:szCs w:val="16"/>
          <w:lang w:eastAsia="ru-RU"/>
        </w:rPr>
      </w:pPr>
    </w:p>
    <w:p w:rsidR="00EF501D" w:rsidRPr="00EF501D" w:rsidRDefault="00EF501D" w:rsidP="00EF501D">
      <w:pPr>
        <w:spacing w:after="0" w:line="240" w:lineRule="auto"/>
        <w:jc w:val="center"/>
        <w:rPr>
          <w:rFonts w:eastAsia="Times New Roman" w:cs="Times New Roman"/>
          <w:sz w:val="16"/>
          <w:szCs w:val="16"/>
          <w:lang w:eastAsia="ru-RU"/>
        </w:rPr>
      </w:pPr>
      <w:r w:rsidRPr="00EF501D">
        <w:rPr>
          <w:rFonts w:eastAsia="Times New Roman" w:cs="Times New Roman"/>
          <w:sz w:val="16"/>
          <w:szCs w:val="16"/>
          <w:lang w:eastAsia="ru-RU"/>
        </w:rPr>
        <w:t>РЕШЕНИЕ</w:t>
      </w:r>
    </w:p>
    <w:p w:rsidR="00EF501D" w:rsidRPr="00EF501D" w:rsidRDefault="00EF501D" w:rsidP="00EF501D">
      <w:pPr>
        <w:widowControl w:val="0"/>
        <w:spacing w:after="0" w:line="240" w:lineRule="auto"/>
        <w:rPr>
          <w:rFonts w:eastAsia="Times New Roman" w:cs="Times New Roman"/>
          <w:snapToGrid w:val="0"/>
          <w:sz w:val="16"/>
          <w:szCs w:val="16"/>
          <w:lang w:eastAsia="ru-RU"/>
        </w:rPr>
      </w:pPr>
      <w:r w:rsidRPr="00EF501D">
        <w:rPr>
          <w:rFonts w:eastAsia="Times New Roman" w:cs="Times New Roman"/>
          <w:snapToGrid w:val="0"/>
          <w:sz w:val="16"/>
          <w:szCs w:val="16"/>
          <w:lang w:eastAsia="ru-RU"/>
        </w:rPr>
        <w:t>от  25.02.2026 года  № 57</w:t>
      </w:r>
    </w:p>
    <w:p w:rsidR="00EF501D" w:rsidRPr="00EF501D" w:rsidRDefault="00EF501D" w:rsidP="00EF501D">
      <w:pPr>
        <w:widowControl w:val="0"/>
        <w:spacing w:after="0" w:line="240" w:lineRule="auto"/>
        <w:rPr>
          <w:rFonts w:eastAsia="Times New Roman" w:cs="Times New Roman"/>
          <w:snapToGrid w:val="0"/>
          <w:sz w:val="16"/>
          <w:szCs w:val="16"/>
          <w:lang w:eastAsia="ru-RU"/>
        </w:rPr>
      </w:pPr>
      <w:r w:rsidRPr="00EF501D">
        <w:rPr>
          <w:rFonts w:eastAsia="Times New Roman" w:cs="Times New Roman"/>
          <w:snapToGrid w:val="0"/>
          <w:sz w:val="16"/>
          <w:szCs w:val="16"/>
          <w:lang w:eastAsia="ru-RU"/>
        </w:rPr>
        <w:t>г. Стародуб</w:t>
      </w:r>
    </w:p>
    <w:p w:rsidR="00EF501D" w:rsidRPr="00EF501D" w:rsidRDefault="00EF501D" w:rsidP="00EF501D">
      <w:pPr>
        <w:widowControl w:val="0"/>
        <w:spacing w:after="0" w:line="240" w:lineRule="auto"/>
        <w:rPr>
          <w:rFonts w:eastAsia="Times New Roman" w:cs="Times New Roman"/>
          <w:snapToGrid w:val="0"/>
          <w:sz w:val="16"/>
          <w:szCs w:val="16"/>
          <w:lang w:eastAsia="ru-RU"/>
        </w:rPr>
      </w:pPr>
    </w:p>
    <w:p w:rsidR="00EF501D" w:rsidRPr="00EF501D" w:rsidRDefault="00EF501D" w:rsidP="00EF501D">
      <w:pPr>
        <w:widowControl w:val="0"/>
        <w:spacing w:after="0" w:line="240" w:lineRule="auto"/>
        <w:rPr>
          <w:rFonts w:eastAsia="Times New Roman" w:cs="Times New Roman"/>
          <w:iCs/>
          <w:snapToGrid w:val="0"/>
          <w:color w:val="000000"/>
          <w:sz w:val="16"/>
          <w:szCs w:val="16"/>
          <w:lang w:eastAsia="x-none"/>
        </w:rPr>
      </w:pPr>
      <w:r w:rsidRPr="00EF501D">
        <w:rPr>
          <w:rFonts w:eastAsia="Times New Roman" w:cs="Times New Roman"/>
          <w:iCs/>
          <w:snapToGrid w:val="0"/>
          <w:color w:val="000000"/>
          <w:sz w:val="16"/>
          <w:szCs w:val="16"/>
          <w:lang w:val="x-none" w:eastAsia="x-none"/>
        </w:rPr>
        <w:t xml:space="preserve">О </w:t>
      </w:r>
      <w:r w:rsidRPr="00EF501D">
        <w:rPr>
          <w:rFonts w:eastAsia="Times New Roman" w:cs="Times New Roman"/>
          <w:iCs/>
          <w:snapToGrid w:val="0"/>
          <w:color w:val="000000"/>
          <w:sz w:val="16"/>
          <w:szCs w:val="16"/>
          <w:lang w:eastAsia="x-none"/>
        </w:rPr>
        <w:t xml:space="preserve">внесении изменений в решение  </w:t>
      </w:r>
    </w:p>
    <w:p w:rsidR="00EF501D" w:rsidRPr="00EF501D" w:rsidRDefault="00EF501D" w:rsidP="00EF501D">
      <w:pPr>
        <w:widowControl w:val="0"/>
        <w:spacing w:after="0" w:line="240" w:lineRule="auto"/>
        <w:rPr>
          <w:rFonts w:eastAsia="Times New Roman" w:cs="Times New Roman"/>
          <w:iCs/>
          <w:snapToGrid w:val="0"/>
          <w:color w:val="000000"/>
          <w:sz w:val="16"/>
          <w:szCs w:val="16"/>
          <w:lang w:eastAsia="x-none"/>
        </w:rPr>
      </w:pPr>
      <w:r w:rsidRPr="00EF501D">
        <w:rPr>
          <w:rFonts w:eastAsia="Times New Roman" w:cs="Times New Roman"/>
          <w:iCs/>
          <w:snapToGrid w:val="0"/>
          <w:color w:val="000000"/>
          <w:sz w:val="16"/>
          <w:szCs w:val="16"/>
          <w:lang w:eastAsia="x-none"/>
        </w:rPr>
        <w:t>Совета народных депутатов Стародубского</w:t>
      </w:r>
    </w:p>
    <w:p w:rsidR="00EF501D" w:rsidRPr="00EF501D" w:rsidRDefault="00EF501D" w:rsidP="00EF501D">
      <w:pPr>
        <w:widowControl w:val="0"/>
        <w:spacing w:after="0" w:line="240" w:lineRule="auto"/>
        <w:rPr>
          <w:rFonts w:eastAsia="Times New Roman" w:cs="Times New Roman"/>
          <w:iCs/>
          <w:snapToGrid w:val="0"/>
          <w:color w:val="000000"/>
          <w:sz w:val="16"/>
          <w:szCs w:val="16"/>
          <w:lang w:eastAsia="x-none"/>
        </w:rPr>
      </w:pPr>
      <w:r w:rsidRPr="00EF501D">
        <w:rPr>
          <w:rFonts w:eastAsia="Times New Roman" w:cs="Times New Roman"/>
          <w:iCs/>
          <w:snapToGrid w:val="0"/>
          <w:color w:val="000000"/>
          <w:sz w:val="16"/>
          <w:szCs w:val="16"/>
          <w:lang w:eastAsia="x-none"/>
        </w:rPr>
        <w:t>муниципального округа  от 19.12.2025 года № 40</w:t>
      </w:r>
    </w:p>
    <w:p w:rsidR="00EF501D" w:rsidRPr="00EF501D" w:rsidRDefault="00EF501D" w:rsidP="00EF501D">
      <w:pPr>
        <w:widowControl w:val="0"/>
        <w:spacing w:after="0" w:line="240" w:lineRule="auto"/>
        <w:rPr>
          <w:rFonts w:eastAsia="Times New Roman" w:cs="Times New Roman"/>
          <w:iCs/>
          <w:snapToGrid w:val="0"/>
          <w:color w:val="000000"/>
          <w:sz w:val="16"/>
          <w:szCs w:val="16"/>
          <w:lang w:eastAsia="x-none"/>
        </w:rPr>
      </w:pPr>
      <w:r w:rsidRPr="00EF501D">
        <w:rPr>
          <w:rFonts w:eastAsia="Times New Roman" w:cs="Times New Roman"/>
          <w:iCs/>
          <w:snapToGrid w:val="0"/>
          <w:color w:val="000000"/>
          <w:sz w:val="16"/>
          <w:szCs w:val="16"/>
          <w:lang w:eastAsia="x-none"/>
        </w:rPr>
        <w:t xml:space="preserve">«О бюджете Стародубского муниципального округа </w:t>
      </w:r>
    </w:p>
    <w:p w:rsidR="00EF501D" w:rsidRPr="00EF501D" w:rsidRDefault="00EF501D" w:rsidP="00EF501D">
      <w:pPr>
        <w:widowControl w:val="0"/>
        <w:spacing w:after="0" w:line="240" w:lineRule="auto"/>
        <w:rPr>
          <w:rFonts w:eastAsia="Times New Roman" w:cs="Times New Roman"/>
          <w:iCs/>
          <w:snapToGrid w:val="0"/>
          <w:color w:val="000000"/>
          <w:sz w:val="16"/>
          <w:szCs w:val="16"/>
          <w:lang w:eastAsia="x-none"/>
        </w:rPr>
      </w:pPr>
      <w:r w:rsidRPr="00EF501D">
        <w:rPr>
          <w:rFonts w:eastAsia="Times New Roman" w:cs="Times New Roman"/>
          <w:iCs/>
          <w:snapToGrid w:val="0"/>
          <w:color w:val="000000"/>
          <w:sz w:val="16"/>
          <w:szCs w:val="16"/>
          <w:lang w:eastAsia="x-none"/>
        </w:rPr>
        <w:t xml:space="preserve">Брянской области на 2026 год </w:t>
      </w:r>
    </w:p>
    <w:p w:rsidR="00EF501D" w:rsidRPr="00EF501D" w:rsidRDefault="00EF501D" w:rsidP="00EF501D">
      <w:pPr>
        <w:widowControl w:val="0"/>
        <w:spacing w:after="0" w:line="240" w:lineRule="auto"/>
        <w:rPr>
          <w:rFonts w:eastAsia="Times New Roman" w:cs="Times New Roman"/>
          <w:iCs/>
          <w:snapToGrid w:val="0"/>
          <w:color w:val="000000"/>
          <w:sz w:val="16"/>
          <w:szCs w:val="16"/>
          <w:lang w:eastAsia="x-none"/>
        </w:rPr>
      </w:pPr>
      <w:r w:rsidRPr="00EF501D">
        <w:rPr>
          <w:rFonts w:eastAsia="Times New Roman" w:cs="Times New Roman"/>
          <w:iCs/>
          <w:snapToGrid w:val="0"/>
          <w:color w:val="000000"/>
          <w:sz w:val="16"/>
          <w:szCs w:val="16"/>
          <w:lang w:eastAsia="x-none"/>
        </w:rPr>
        <w:t>и на плановый период 2027 и 2028 годов»</w:t>
      </w:r>
    </w:p>
    <w:p w:rsidR="00EF501D" w:rsidRPr="00EF501D" w:rsidRDefault="00EF501D" w:rsidP="00EF501D">
      <w:pPr>
        <w:autoSpaceDE w:val="0"/>
        <w:autoSpaceDN w:val="0"/>
        <w:adjustRightInd w:val="0"/>
        <w:spacing w:after="0" w:line="240" w:lineRule="auto"/>
        <w:jc w:val="both"/>
        <w:rPr>
          <w:rFonts w:eastAsia="Times New Roman" w:cs="Times New Roman"/>
          <w:sz w:val="16"/>
          <w:szCs w:val="16"/>
          <w:lang w:eastAsia="ru-RU"/>
        </w:rPr>
      </w:pPr>
    </w:p>
    <w:p w:rsidR="00EF501D" w:rsidRPr="00EF501D" w:rsidRDefault="00EF501D" w:rsidP="00EF501D">
      <w:pPr>
        <w:widowControl w:val="0"/>
        <w:spacing w:after="0" w:line="240" w:lineRule="auto"/>
        <w:jc w:val="both"/>
        <w:rPr>
          <w:rFonts w:eastAsia="Times New Roman" w:cs="Times New Roman"/>
          <w:b/>
          <w:i/>
          <w:sz w:val="16"/>
          <w:szCs w:val="16"/>
          <w:lang w:eastAsia="ru-RU"/>
        </w:rPr>
      </w:pPr>
      <w:r w:rsidRPr="00EF501D">
        <w:rPr>
          <w:rFonts w:eastAsia="Times New Roman" w:cs="Times New Roman"/>
          <w:b/>
          <w:i/>
          <w:sz w:val="16"/>
          <w:szCs w:val="16"/>
          <w:lang w:eastAsia="ru-RU"/>
        </w:rPr>
        <w:t xml:space="preserve">        </w:t>
      </w:r>
    </w:p>
    <w:p w:rsidR="00EF501D" w:rsidRPr="00EF501D" w:rsidRDefault="00EF501D" w:rsidP="00EF501D">
      <w:pPr>
        <w:widowControl w:val="0"/>
        <w:spacing w:after="0" w:line="240" w:lineRule="auto"/>
        <w:jc w:val="both"/>
        <w:rPr>
          <w:rFonts w:eastAsia="Times New Roman" w:cs="Times New Roman"/>
          <w:b/>
          <w:i/>
          <w:sz w:val="16"/>
          <w:szCs w:val="16"/>
          <w:lang w:eastAsia="ru-RU"/>
        </w:rPr>
      </w:pPr>
    </w:p>
    <w:p w:rsidR="00EF501D" w:rsidRPr="00EF501D" w:rsidRDefault="00EF501D" w:rsidP="00EF501D">
      <w:pPr>
        <w:widowControl w:val="0"/>
        <w:spacing w:after="0" w:line="240" w:lineRule="auto"/>
        <w:jc w:val="both"/>
        <w:rPr>
          <w:rFonts w:eastAsia="Calibri" w:cs="Times New Roman"/>
          <w:snapToGrid w:val="0"/>
          <w:sz w:val="16"/>
          <w:szCs w:val="16"/>
        </w:rPr>
      </w:pPr>
      <w:r w:rsidRPr="00EF501D">
        <w:rPr>
          <w:rFonts w:eastAsia="Times New Roman" w:cs="Times New Roman"/>
          <w:b/>
          <w:i/>
          <w:sz w:val="16"/>
          <w:szCs w:val="16"/>
          <w:lang w:eastAsia="ru-RU"/>
        </w:rPr>
        <w:t xml:space="preserve">            </w:t>
      </w:r>
      <w:proofErr w:type="gramStart"/>
      <w:r w:rsidRPr="00EF501D">
        <w:rPr>
          <w:rFonts w:eastAsia="Times New Roman" w:cs="Times New Roman"/>
          <w:sz w:val="16"/>
          <w:szCs w:val="16"/>
          <w:lang w:eastAsia="ru-RU"/>
        </w:rPr>
        <w:t>В соответствии со статьей 187 Бюджетного Кодекса Российской Федерации, Совет народных депутатов Стародубского муниципального округа Брянской области решил внести следующие изменения в решение</w:t>
      </w:r>
      <w:r w:rsidRPr="00EF501D">
        <w:rPr>
          <w:rFonts w:eastAsia="Times New Roman" w:cs="Times New Roman"/>
          <w:iCs/>
          <w:snapToGrid w:val="0"/>
          <w:sz w:val="16"/>
          <w:szCs w:val="16"/>
          <w:lang w:eastAsia="ru-RU"/>
        </w:rPr>
        <w:t xml:space="preserve"> Совета народных депутатов Стародубского муниципального округа  от 19.12.2025 года № 40 «О бюджете Стародубского муниципального округа Брянской области на 2026 год и на плановый период 2027 и 2028 годов»</w:t>
      </w:r>
      <w:r w:rsidRPr="00EF501D">
        <w:rPr>
          <w:rFonts w:eastAsia="Calibri" w:cs="Times New Roman"/>
          <w:snapToGrid w:val="0"/>
          <w:sz w:val="16"/>
          <w:szCs w:val="16"/>
        </w:rPr>
        <w:t>:</w:t>
      </w:r>
      <w:proofErr w:type="gramEnd"/>
    </w:p>
    <w:p w:rsidR="00EF501D" w:rsidRPr="00EF501D" w:rsidRDefault="00EF501D" w:rsidP="00EF501D">
      <w:pPr>
        <w:spacing w:after="0" w:line="240" w:lineRule="auto"/>
        <w:jc w:val="both"/>
        <w:rPr>
          <w:rFonts w:eastAsia="Calibri" w:cs="Times New Roman"/>
          <w:sz w:val="16"/>
          <w:szCs w:val="16"/>
        </w:rPr>
      </w:pPr>
      <w:r w:rsidRPr="00EF501D">
        <w:rPr>
          <w:rFonts w:eastAsia="Calibri" w:cs="Times New Roman"/>
          <w:sz w:val="16"/>
          <w:szCs w:val="16"/>
        </w:rPr>
        <w:t xml:space="preserve">   </w:t>
      </w:r>
    </w:p>
    <w:p w:rsidR="00EF501D" w:rsidRPr="00EF501D" w:rsidRDefault="00EF501D" w:rsidP="00EF501D">
      <w:pPr>
        <w:spacing w:after="0" w:line="240" w:lineRule="auto"/>
        <w:jc w:val="both"/>
        <w:rPr>
          <w:rFonts w:eastAsia="Calibri" w:cs="Times New Roman"/>
          <w:sz w:val="16"/>
          <w:szCs w:val="16"/>
        </w:rPr>
      </w:pPr>
    </w:p>
    <w:p w:rsidR="00EF501D" w:rsidRPr="00EF501D" w:rsidRDefault="00EF501D" w:rsidP="00EF501D">
      <w:pPr>
        <w:spacing w:after="0" w:line="240" w:lineRule="auto"/>
        <w:jc w:val="both"/>
        <w:rPr>
          <w:rFonts w:eastAsia="Calibri" w:cs="Times New Roman"/>
          <w:sz w:val="16"/>
          <w:szCs w:val="16"/>
        </w:rPr>
      </w:pPr>
    </w:p>
    <w:p w:rsidR="00EF501D" w:rsidRPr="00EF501D" w:rsidRDefault="00EF501D" w:rsidP="00EF501D">
      <w:pPr>
        <w:widowControl w:val="0"/>
        <w:numPr>
          <w:ilvl w:val="0"/>
          <w:numId w:val="1"/>
        </w:numPr>
        <w:spacing w:after="0" w:line="240" w:lineRule="auto"/>
        <w:jc w:val="both"/>
        <w:rPr>
          <w:rFonts w:eastAsia="Calibri" w:cs="Times New Roman"/>
          <w:sz w:val="16"/>
          <w:szCs w:val="16"/>
        </w:rPr>
      </w:pPr>
      <w:r w:rsidRPr="00EF501D">
        <w:rPr>
          <w:rFonts w:eastAsia="Calibri" w:cs="Times New Roman"/>
          <w:sz w:val="16"/>
          <w:szCs w:val="16"/>
        </w:rPr>
        <w:t>В пункте 1:</w:t>
      </w:r>
    </w:p>
    <w:p w:rsidR="00EF501D" w:rsidRPr="00EF501D" w:rsidRDefault="00EF501D" w:rsidP="00EF501D">
      <w:pPr>
        <w:spacing w:after="0" w:line="240" w:lineRule="auto"/>
        <w:jc w:val="both"/>
        <w:rPr>
          <w:rFonts w:eastAsia="Calibri" w:cs="Times New Roman"/>
          <w:sz w:val="16"/>
          <w:szCs w:val="16"/>
        </w:rPr>
      </w:pPr>
      <w:r w:rsidRPr="00EF501D">
        <w:rPr>
          <w:rFonts w:eastAsia="Calibri" w:cs="Times New Roman"/>
          <w:sz w:val="16"/>
          <w:szCs w:val="16"/>
        </w:rPr>
        <w:t>В абзаце втором цифры «1 440 025 248,65», заменить цифрами «1 474 037 761,39»;</w:t>
      </w:r>
    </w:p>
    <w:p w:rsidR="00EF501D" w:rsidRPr="00EF501D" w:rsidRDefault="00EF501D" w:rsidP="00EF501D">
      <w:pPr>
        <w:widowControl w:val="0"/>
        <w:spacing w:after="0" w:line="240" w:lineRule="auto"/>
        <w:jc w:val="both"/>
        <w:rPr>
          <w:rFonts w:eastAsia="Times New Roman" w:cs="Times New Roman"/>
          <w:sz w:val="16"/>
          <w:szCs w:val="16"/>
          <w:lang w:eastAsia="ru-RU"/>
        </w:rPr>
      </w:pPr>
      <w:r w:rsidRPr="00EF501D">
        <w:rPr>
          <w:rFonts w:eastAsia="Times New Roman" w:cs="Times New Roman"/>
          <w:sz w:val="16"/>
          <w:szCs w:val="16"/>
          <w:lang w:eastAsia="ru-RU"/>
        </w:rPr>
        <w:t xml:space="preserve">В абзаце третьем </w:t>
      </w:r>
      <w:r w:rsidRPr="00EF501D">
        <w:rPr>
          <w:rFonts w:eastAsia="Calibri" w:cs="Times New Roman"/>
          <w:sz w:val="16"/>
          <w:szCs w:val="16"/>
        </w:rPr>
        <w:t>цифры</w:t>
      </w:r>
      <w:r w:rsidRPr="00EF501D">
        <w:rPr>
          <w:rFonts w:eastAsia="Times New Roman" w:cs="Times New Roman"/>
          <w:sz w:val="16"/>
          <w:szCs w:val="16"/>
          <w:lang w:eastAsia="ru-RU"/>
        </w:rPr>
        <w:t xml:space="preserve"> «</w:t>
      </w:r>
      <w:r w:rsidRPr="00EF501D">
        <w:rPr>
          <w:rFonts w:eastAsia="Times New Roman" w:cs="Times New Roman"/>
          <w:bCs/>
          <w:sz w:val="16"/>
          <w:szCs w:val="16"/>
          <w:lang w:eastAsia="ru-RU"/>
        </w:rPr>
        <w:t>1 453 813 944,65</w:t>
      </w:r>
      <w:r w:rsidRPr="00EF501D">
        <w:rPr>
          <w:rFonts w:eastAsia="Times New Roman" w:cs="Times New Roman"/>
          <w:sz w:val="16"/>
          <w:szCs w:val="16"/>
          <w:lang w:eastAsia="ru-RU"/>
        </w:rPr>
        <w:t>», заменить цифрами «</w:t>
      </w:r>
      <w:r w:rsidRPr="00EF501D">
        <w:rPr>
          <w:rFonts w:eastAsia="Times New Roman" w:cs="Times New Roman"/>
          <w:bCs/>
          <w:sz w:val="16"/>
          <w:szCs w:val="16"/>
          <w:lang w:eastAsia="ru-RU"/>
        </w:rPr>
        <w:t>1 508 747 427 ,93»</w:t>
      </w:r>
      <w:r w:rsidRPr="00EF501D">
        <w:rPr>
          <w:rFonts w:eastAsia="Times New Roman" w:cs="Times New Roman"/>
          <w:sz w:val="16"/>
          <w:szCs w:val="16"/>
          <w:lang w:eastAsia="ru-RU"/>
        </w:rPr>
        <w:t>;</w:t>
      </w:r>
    </w:p>
    <w:p w:rsidR="00EF501D" w:rsidRPr="00EF501D" w:rsidRDefault="00EF501D" w:rsidP="00EF501D">
      <w:pPr>
        <w:widowControl w:val="0"/>
        <w:spacing w:after="0" w:line="240" w:lineRule="auto"/>
        <w:jc w:val="both"/>
        <w:rPr>
          <w:rFonts w:eastAsia="Times New Roman" w:cs="Times New Roman"/>
          <w:sz w:val="16"/>
          <w:szCs w:val="16"/>
          <w:lang w:eastAsia="ru-RU"/>
        </w:rPr>
      </w:pPr>
      <w:r w:rsidRPr="00EF501D">
        <w:rPr>
          <w:rFonts w:eastAsia="Times New Roman" w:cs="Times New Roman"/>
          <w:sz w:val="16"/>
          <w:szCs w:val="16"/>
          <w:lang w:eastAsia="ru-RU"/>
        </w:rPr>
        <w:t>В абзаце четвертом цифры «13 788 696,00», заменить цифрами «34 709 666,54».</w:t>
      </w:r>
    </w:p>
    <w:p w:rsidR="00EF501D" w:rsidRPr="00EF501D" w:rsidRDefault="00EF501D" w:rsidP="00EF501D">
      <w:pPr>
        <w:widowControl w:val="0"/>
        <w:spacing w:after="0" w:line="240" w:lineRule="auto"/>
        <w:jc w:val="both"/>
        <w:rPr>
          <w:rFonts w:eastAsia="Times New Roman" w:cs="Times New Roman"/>
          <w:sz w:val="16"/>
          <w:szCs w:val="16"/>
          <w:lang w:eastAsia="ru-RU"/>
        </w:rPr>
      </w:pPr>
      <w:r w:rsidRPr="00EF501D">
        <w:rPr>
          <w:rFonts w:eastAsia="Times New Roman" w:cs="Times New Roman"/>
          <w:sz w:val="16"/>
          <w:szCs w:val="16"/>
          <w:lang w:eastAsia="ru-RU"/>
        </w:rPr>
        <w:t xml:space="preserve">        </w:t>
      </w:r>
    </w:p>
    <w:p w:rsidR="00EF501D" w:rsidRPr="00EF501D" w:rsidRDefault="00EF501D" w:rsidP="00EF501D">
      <w:pPr>
        <w:widowControl w:val="0"/>
        <w:numPr>
          <w:ilvl w:val="0"/>
          <w:numId w:val="1"/>
        </w:numPr>
        <w:spacing w:after="0" w:line="240" w:lineRule="auto"/>
        <w:jc w:val="both"/>
        <w:rPr>
          <w:rFonts w:eastAsia="Times New Roman" w:cs="Times New Roman"/>
          <w:sz w:val="16"/>
          <w:szCs w:val="16"/>
          <w:lang w:eastAsia="ru-RU"/>
        </w:rPr>
      </w:pPr>
      <w:r w:rsidRPr="00EF501D">
        <w:rPr>
          <w:rFonts w:eastAsia="Times New Roman" w:cs="Times New Roman"/>
          <w:sz w:val="16"/>
          <w:szCs w:val="16"/>
          <w:lang w:eastAsia="ru-RU"/>
        </w:rPr>
        <w:t>В пункте 10:</w:t>
      </w:r>
    </w:p>
    <w:p w:rsidR="00EF501D" w:rsidRPr="00EF501D" w:rsidRDefault="00EF501D" w:rsidP="00EF501D">
      <w:pPr>
        <w:widowControl w:val="0"/>
        <w:spacing w:after="0" w:line="240" w:lineRule="auto"/>
        <w:jc w:val="both"/>
        <w:rPr>
          <w:rFonts w:eastAsia="Times New Roman" w:cs="Times New Roman"/>
          <w:sz w:val="16"/>
          <w:szCs w:val="16"/>
          <w:lang w:eastAsia="ru-RU"/>
        </w:rPr>
      </w:pPr>
      <w:r w:rsidRPr="00EF501D">
        <w:rPr>
          <w:rFonts w:eastAsia="Times New Roman" w:cs="Times New Roman"/>
          <w:sz w:val="16"/>
          <w:szCs w:val="16"/>
          <w:lang w:eastAsia="ru-RU"/>
        </w:rPr>
        <w:t>Цифры «80 240 240,67», заменить цифрами «85 346 125,21».</w:t>
      </w:r>
    </w:p>
    <w:p w:rsidR="00EF501D" w:rsidRPr="00EF501D" w:rsidRDefault="00EF501D" w:rsidP="00EF501D">
      <w:pPr>
        <w:widowControl w:val="0"/>
        <w:spacing w:after="0" w:line="240" w:lineRule="auto"/>
        <w:jc w:val="both"/>
        <w:rPr>
          <w:rFonts w:eastAsia="Times New Roman" w:cs="Times New Roman"/>
          <w:sz w:val="16"/>
          <w:szCs w:val="16"/>
          <w:lang w:eastAsia="ru-RU"/>
        </w:rPr>
      </w:pPr>
    </w:p>
    <w:p w:rsidR="00EF501D" w:rsidRPr="00EF501D" w:rsidRDefault="00EF501D" w:rsidP="00EF501D">
      <w:pPr>
        <w:widowControl w:val="0"/>
        <w:numPr>
          <w:ilvl w:val="0"/>
          <w:numId w:val="1"/>
        </w:numPr>
        <w:spacing w:after="0" w:line="240" w:lineRule="auto"/>
        <w:jc w:val="both"/>
        <w:rPr>
          <w:rFonts w:eastAsia="Times New Roman" w:cs="Times New Roman"/>
          <w:sz w:val="16"/>
          <w:szCs w:val="16"/>
          <w:lang w:eastAsia="ru-RU"/>
        </w:rPr>
      </w:pPr>
      <w:r w:rsidRPr="00EF501D">
        <w:rPr>
          <w:rFonts w:eastAsia="Times New Roman" w:cs="Times New Roman"/>
          <w:sz w:val="16"/>
          <w:szCs w:val="16"/>
          <w:lang w:eastAsia="ru-RU"/>
        </w:rPr>
        <w:t>В пункте 11:</w:t>
      </w:r>
    </w:p>
    <w:p w:rsidR="00EF501D" w:rsidRPr="00EF501D" w:rsidRDefault="00EF501D" w:rsidP="00EF501D">
      <w:pPr>
        <w:widowControl w:val="0"/>
        <w:spacing w:after="0" w:line="240" w:lineRule="auto"/>
        <w:jc w:val="both"/>
        <w:rPr>
          <w:rFonts w:eastAsia="Times New Roman" w:cs="Times New Roman"/>
          <w:sz w:val="16"/>
          <w:szCs w:val="16"/>
          <w:lang w:eastAsia="ru-RU"/>
        </w:rPr>
      </w:pPr>
      <w:r w:rsidRPr="00EF501D">
        <w:rPr>
          <w:rFonts w:eastAsia="Times New Roman" w:cs="Times New Roman"/>
          <w:sz w:val="16"/>
          <w:szCs w:val="16"/>
          <w:lang w:eastAsia="ru-RU"/>
        </w:rPr>
        <w:t>Цифры «803 457 609,65», заменить цифрами «837 470 122,39».</w:t>
      </w:r>
    </w:p>
    <w:p w:rsidR="00EF501D" w:rsidRPr="00EF501D" w:rsidRDefault="00EF501D" w:rsidP="00EF501D">
      <w:pPr>
        <w:widowControl w:val="0"/>
        <w:spacing w:after="0" w:line="240" w:lineRule="auto"/>
        <w:jc w:val="both"/>
        <w:rPr>
          <w:rFonts w:eastAsia="Times New Roman" w:cs="Times New Roman"/>
          <w:sz w:val="16"/>
          <w:szCs w:val="16"/>
          <w:lang w:eastAsia="ru-RU"/>
        </w:rPr>
      </w:pPr>
    </w:p>
    <w:p w:rsidR="00EF501D" w:rsidRPr="00EF501D" w:rsidRDefault="00EF501D" w:rsidP="00EF501D">
      <w:pPr>
        <w:widowControl w:val="0"/>
        <w:tabs>
          <w:tab w:val="left" w:pos="8535"/>
        </w:tabs>
        <w:spacing w:after="0" w:line="240" w:lineRule="auto"/>
        <w:jc w:val="both"/>
        <w:rPr>
          <w:rFonts w:eastAsia="Times New Roman" w:cs="Times New Roman"/>
          <w:sz w:val="16"/>
          <w:szCs w:val="16"/>
          <w:lang w:eastAsia="ru-RU"/>
        </w:rPr>
      </w:pPr>
      <w:r w:rsidRPr="00EF501D">
        <w:rPr>
          <w:rFonts w:eastAsia="Times New Roman" w:cs="Times New Roman"/>
          <w:sz w:val="16"/>
          <w:szCs w:val="16"/>
          <w:lang w:eastAsia="ru-RU"/>
        </w:rPr>
        <w:t xml:space="preserve">        4</w:t>
      </w:r>
      <w:r w:rsidRPr="00EF501D">
        <w:rPr>
          <w:rFonts w:eastAsia="Calibri" w:cs="Times New Roman"/>
          <w:sz w:val="16"/>
          <w:szCs w:val="16"/>
        </w:rPr>
        <w:t>. Дополнить решение приложением 1.1</w:t>
      </w:r>
      <w:r w:rsidRPr="00EF501D">
        <w:rPr>
          <w:rFonts w:eastAsia="Times New Roman" w:cs="Times New Roman"/>
          <w:snapToGrid w:val="0"/>
          <w:sz w:val="16"/>
          <w:szCs w:val="16"/>
          <w:lang w:eastAsia="ru-RU"/>
        </w:rPr>
        <w:t xml:space="preserve"> согласно приложению 1 к настоящему </w:t>
      </w:r>
      <w:r w:rsidRPr="00EF501D">
        <w:rPr>
          <w:rFonts w:eastAsia="Calibri" w:cs="Times New Roman"/>
          <w:sz w:val="16"/>
          <w:szCs w:val="16"/>
        </w:rPr>
        <w:t xml:space="preserve">решению  </w:t>
      </w:r>
    </w:p>
    <w:p w:rsidR="00EF501D" w:rsidRPr="00EF501D" w:rsidRDefault="00EF501D" w:rsidP="00EF501D">
      <w:pPr>
        <w:tabs>
          <w:tab w:val="num" w:pos="1637"/>
        </w:tabs>
        <w:spacing w:after="0" w:line="240" w:lineRule="auto"/>
        <w:jc w:val="both"/>
        <w:rPr>
          <w:rFonts w:eastAsia="Times New Roman" w:cs="Times New Roman"/>
          <w:sz w:val="16"/>
          <w:szCs w:val="16"/>
          <w:lang w:eastAsia="ru-RU"/>
        </w:rPr>
      </w:pPr>
    </w:p>
    <w:p w:rsidR="00EF501D" w:rsidRPr="00EF501D" w:rsidRDefault="00EF501D" w:rsidP="00EF501D">
      <w:pPr>
        <w:tabs>
          <w:tab w:val="num" w:pos="1637"/>
        </w:tabs>
        <w:spacing w:after="0" w:line="240" w:lineRule="auto"/>
        <w:jc w:val="both"/>
        <w:rPr>
          <w:rFonts w:eastAsia="Calibri" w:cs="Times New Roman"/>
          <w:sz w:val="16"/>
          <w:szCs w:val="16"/>
        </w:rPr>
      </w:pPr>
      <w:r w:rsidRPr="00EF501D">
        <w:rPr>
          <w:rFonts w:eastAsia="Times New Roman" w:cs="Times New Roman"/>
          <w:sz w:val="16"/>
          <w:szCs w:val="16"/>
          <w:lang w:eastAsia="ru-RU"/>
        </w:rPr>
        <w:t xml:space="preserve">       5</w:t>
      </w:r>
      <w:r w:rsidRPr="00EF501D">
        <w:rPr>
          <w:rFonts w:eastAsia="Calibri" w:cs="Times New Roman"/>
          <w:sz w:val="16"/>
          <w:szCs w:val="16"/>
        </w:rPr>
        <w:t>. Дополнить решение приложением 3.2</w:t>
      </w:r>
      <w:r w:rsidRPr="00EF501D">
        <w:rPr>
          <w:rFonts w:eastAsia="Times New Roman" w:cs="Times New Roman"/>
          <w:snapToGrid w:val="0"/>
          <w:sz w:val="16"/>
          <w:szCs w:val="16"/>
          <w:lang w:eastAsia="ru-RU"/>
        </w:rPr>
        <w:t xml:space="preserve"> согласно приложению 2 к настоящему </w:t>
      </w:r>
      <w:r w:rsidRPr="00EF501D">
        <w:rPr>
          <w:rFonts w:eastAsia="Calibri" w:cs="Times New Roman"/>
          <w:sz w:val="16"/>
          <w:szCs w:val="16"/>
        </w:rPr>
        <w:t xml:space="preserve">решению  </w:t>
      </w:r>
    </w:p>
    <w:p w:rsidR="00EF501D" w:rsidRPr="00EF501D" w:rsidRDefault="00EF501D" w:rsidP="00EF501D">
      <w:pPr>
        <w:spacing w:after="0" w:line="240" w:lineRule="auto"/>
        <w:jc w:val="both"/>
        <w:rPr>
          <w:rFonts w:eastAsia="Times New Roman" w:cs="Times New Roman"/>
          <w:sz w:val="16"/>
          <w:szCs w:val="16"/>
          <w:lang w:eastAsia="ru-RU"/>
        </w:rPr>
      </w:pPr>
      <w:r w:rsidRPr="00EF501D">
        <w:rPr>
          <w:rFonts w:eastAsia="Times New Roman" w:cs="Times New Roman"/>
          <w:sz w:val="16"/>
          <w:szCs w:val="16"/>
          <w:lang w:eastAsia="ru-RU"/>
        </w:rPr>
        <w:t xml:space="preserve"> </w:t>
      </w:r>
    </w:p>
    <w:p w:rsidR="00EF501D" w:rsidRPr="00EF501D" w:rsidRDefault="00EF501D" w:rsidP="00EF501D">
      <w:pPr>
        <w:spacing w:after="0" w:line="240" w:lineRule="auto"/>
        <w:jc w:val="both"/>
        <w:rPr>
          <w:rFonts w:eastAsia="Calibri" w:cs="Times New Roman"/>
          <w:sz w:val="16"/>
          <w:szCs w:val="16"/>
        </w:rPr>
      </w:pPr>
      <w:r w:rsidRPr="00EF501D">
        <w:rPr>
          <w:rFonts w:eastAsia="Calibri" w:cs="Times New Roman"/>
          <w:sz w:val="16"/>
          <w:szCs w:val="16"/>
        </w:rPr>
        <w:t xml:space="preserve">       6. Дополнить решение приложением 4.2</w:t>
      </w:r>
      <w:r w:rsidRPr="00EF501D">
        <w:rPr>
          <w:rFonts w:eastAsia="Times New Roman" w:cs="Times New Roman"/>
          <w:snapToGrid w:val="0"/>
          <w:sz w:val="16"/>
          <w:szCs w:val="16"/>
          <w:lang w:eastAsia="ru-RU"/>
        </w:rPr>
        <w:t xml:space="preserve"> согласно приложению 3 к настоящему </w:t>
      </w:r>
      <w:r w:rsidRPr="00EF501D">
        <w:rPr>
          <w:rFonts w:eastAsia="Calibri" w:cs="Times New Roman"/>
          <w:sz w:val="16"/>
          <w:szCs w:val="16"/>
        </w:rPr>
        <w:t>решению.</w:t>
      </w:r>
    </w:p>
    <w:p w:rsidR="00EF501D" w:rsidRPr="00EF501D" w:rsidRDefault="00EF501D" w:rsidP="00EF501D">
      <w:pPr>
        <w:spacing w:after="0" w:line="240" w:lineRule="auto"/>
        <w:jc w:val="both"/>
        <w:rPr>
          <w:rFonts w:eastAsia="Calibri" w:cs="Times New Roman"/>
          <w:sz w:val="16"/>
          <w:szCs w:val="16"/>
        </w:rPr>
      </w:pPr>
    </w:p>
    <w:p w:rsidR="00EF501D" w:rsidRPr="00EF501D" w:rsidRDefault="00EF501D" w:rsidP="00EF501D">
      <w:pPr>
        <w:spacing w:after="0" w:line="240" w:lineRule="auto"/>
        <w:jc w:val="both"/>
        <w:rPr>
          <w:rFonts w:eastAsia="Calibri" w:cs="Times New Roman"/>
          <w:sz w:val="16"/>
          <w:szCs w:val="16"/>
        </w:rPr>
      </w:pPr>
      <w:r w:rsidRPr="00EF501D">
        <w:rPr>
          <w:rFonts w:eastAsia="Calibri" w:cs="Times New Roman"/>
          <w:sz w:val="16"/>
          <w:szCs w:val="16"/>
        </w:rPr>
        <w:t xml:space="preserve">       7. Дополнить решение приложением 5.2</w:t>
      </w:r>
      <w:r w:rsidRPr="00EF501D">
        <w:rPr>
          <w:rFonts w:eastAsia="Times New Roman" w:cs="Times New Roman"/>
          <w:snapToGrid w:val="0"/>
          <w:sz w:val="16"/>
          <w:szCs w:val="16"/>
          <w:lang w:eastAsia="ru-RU"/>
        </w:rPr>
        <w:t xml:space="preserve"> согласно приложению 4 к настоящему </w:t>
      </w:r>
      <w:r w:rsidRPr="00EF501D">
        <w:rPr>
          <w:rFonts w:eastAsia="Calibri" w:cs="Times New Roman"/>
          <w:sz w:val="16"/>
          <w:szCs w:val="16"/>
        </w:rPr>
        <w:t>решению.</w:t>
      </w:r>
    </w:p>
    <w:p w:rsidR="00EF501D" w:rsidRPr="00EF501D" w:rsidRDefault="00EF501D" w:rsidP="00EF501D">
      <w:pPr>
        <w:spacing w:after="0" w:line="240" w:lineRule="auto"/>
        <w:jc w:val="both"/>
        <w:rPr>
          <w:rFonts w:eastAsia="Calibri" w:cs="Times New Roman"/>
          <w:sz w:val="16"/>
          <w:szCs w:val="16"/>
        </w:rPr>
      </w:pPr>
    </w:p>
    <w:p w:rsidR="00EF501D" w:rsidRPr="00EF501D" w:rsidRDefault="00EF501D" w:rsidP="00EF501D">
      <w:pPr>
        <w:spacing w:after="0" w:line="240" w:lineRule="auto"/>
        <w:jc w:val="both"/>
        <w:rPr>
          <w:rFonts w:eastAsia="Calibri" w:cs="Times New Roman"/>
          <w:sz w:val="16"/>
          <w:szCs w:val="16"/>
        </w:rPr>
      </w:pPr>
      <w:r w:rsidRPr="00EF501D">
        <w:rPr>
          <w:rFonts w:eastAsia="Calibri" w:cs="Times New Roman"/>
          <w:sz w:val="16"/>
          <w:szCs w:val="16"/>
        </w:rPr>
        <w:t xml:space="preserve">       8. Приложение 6 изложить в новой редакции.</w:t>
      </w:r>
    </w:p>
    <w:p w:rsidR="00EF501D" w:rsidRPr="00EF501D" w:rsidRDefault="00EF501D" w:rsidP="00EF501D">
      <w:pPr>
        <w:spacing w:after="0" w:line="240" w:lineRule="auto"/>
        <w:jc w:val="both"/>
        <w:rPr>
          <w:rFonts w:eastAsia="Calibri" w:cs="Times New Roman"/>
          <w:sz w:val="16"/>
          <w:szCs w:val="16"/>
        </w:rPr>
      </w:pPr>
    </w:p>
    <w:p w:rsidR="00EF501D" w:rsidRPr="00EF501D" w:rsidRDefault="00EF501D" w:rsidP="00EF501D">
      <w:pPr>
        <w:spacing w:after="0" w:line="240" w:lineRule="auto"/>
        <w:jc w:val="both"/>
        <w:rPr>
          <w:rFonts w:eastAsia="Calibri" w:cs="Times New Roman"/>
          <w:sz w:val="16"/>
          <w:szCs w:val="16"/>
        </w:rPr>
      </w:pPr>
      <w:r w:rsidRPr="00EF501D">
        <w:rPr>
          <w:rFonts w:eastAsia="Calibri" w:cs="Times New Roman"/>
          <w:sz w:val="16"/>
          <w:szCs w:val="16"/>
        </w:rPr>
        <w:t xml:space="preserve">       9</w:t>
      </w:r>
      <w:r w:rsidRPr="00EF501D">
        <w:rPr>
          <w:rFonts w:eastAsia="Times New Roman" w:cs="Times New Roman"/>
          <w:color w:val="000000"/>
          <w:sz w:val="16"/>
          <w:szCs w:val="16"/>
          <w:lang w:eastAsia="ru-RU"/>
        </w:rPr>
        <w:t>. Настоящее решение вступает в силу</w:t>
      </w:r>
      <w:r w:rsidRPr="00EF501D">
        <w:rPr>
          <w:rFonts w:eastAsia="Times New Roman" w:cs="Times New Roman"/>
          <w:snapToGrid w:val="0"/>
          <w:sz w:val="16"/>
          <w:szCs w:val="16"/>
          <w:lang w:eastAsia="ru-RU"/>
        </w:rPr>
        <w:t xml:space="preserve"> с момента официального опубликования.</w:t>
      </w:r>
    </w:p>
    <w:p w:rsidR="00EF501D" w:rsidRPr="00EF501D" w:rsidRDefault="00EF501D" w:rsidP="00EF501D">
      <w:pPr>
        <w:widowControl w:val="0"/>
        <w:spacing w:after="0" w:line="240" w:lineRule="auto"/>
        <w:ind w:right="-5"/>
        <w:jc w:val="both"/>
        <w:rPr>
          <w:rFonts w:eastAsia="Times New Roman" w:cs="Times New Roman"/>
          <w:color w:val="000000"/>
          <w:sz w:val="16"/>
          <w:szCs w:val="16"/>
          <w:lang w:eastAsia="ru-RU"/>
        </w:rPr>
      </w:pPr>
      <w:r w:rsidRPr="00EF501D">
        <w:rPr>
          <w:rFonts w:eastAsia="Times New Roman" w:cs="Times New Roman"/>
          <w:color w:val="000000"/>
          <w:sz w:val="16"/>
          <w:szCs w:val="16"/>
          <w:lang w:eastAsia="ru-RU"/>
        </w:rPr>
        <w:t xml:space="preserve">    </w:t>
      </w:r>
    </w:p>
    <w:p w:rsidR="00EF501D" w:rsidRPr="00EF501D" w:rsidRDefault="00EF501D" w:rsidP="00EF501D">
      <w:pPr>
        <w:spacing w:after="0" w:line="240" w:lineRule="auto"/>
        <w:rPr>
          <w:rFonts w:eastAsia="Times New Roman" w:cs="Times New Roman"/>
          <w:snapToGrid w:val="0"/>
          <w:sz w:val="16"/>
          <w:szCs w:val="16"/>
          <w:lang w:eastAsia="ru-RU"/>
        </w:rPr>
      </w:pPr>
    </w:p>
    <w:p w:rsidR="00EF501D" w:rsidRPr="00EF501D" w:rsidRDefault="00EF501D" w:rsidP="00EF501D">
      <w:pPr>
        <w:spacing w:after="0" w:line="240" w:lineRule="auto"/>
        <w:rPr>
          <w:rFonts w:eastAsia="Times New Roman" w:cs="Times New Roman"/>
          <w:sz w:val="16"/>
          <w:szCs w:val="16"/>
          <w:lang w:eastAsia="ru-RU"/>
        </w:rPr>
      </w:pPr>
      <w:r w:rsidRPr="00EF501D">
        <w:rPr>
          <w:rFonts w:eastAsia="Times New Roman" w:cs="Times New Roman"/>
          <w:sz w:val="16"/>
          <w:szCs w:val="16"/>
          <w:lang w:eastAsia="ru-RU"/>
        </w:rPr>
        <w:t>Глава  Стародубского муниципального округа</w:t>
      </w:r>
    </w:p>
    <w:p w:rsidR="00EF501D" w:rsidRPr="00EF501D" w:rsidRDefault="00EF501D" w:rsidP="00EF501D">
      <w:pPr>
        <w:spacing w:after="0" w:line="240" w:lineRule="auto"/>
        <w:rPr>
          <w:rFonts w:eastAsia="Times New Roman" w:cs="Times New Roman"/>
          <w:sz w:val="16"/>
          <w:szCs w:val="16"/>
          <w:highlight w:val="yellow"/>
          <w:lang w:eastAsia="ru-RU"/>
        </w:rPr>
      </w:pPr>
      <w:r w:rsidRPr="00EF501D">
        <w:rPr>
          <w:rFonts w:eastAsia="Times New Roman" w:cs="Times New Roman"/>
          <w:sz w:val="16"/>
          <w:szCs w:val="16"/>
          <w:lang w:eastAsia="ru-RU"/>
        </w:rPr>
        <w:t xml:space="preserve">Брянской области                                                                                </w:t>
      </w:r>
      <w:proofErr w:type="spellStart"/>
      <w:r w:rsidRPr="00EF501D">
        <w:rPr>
          <w:rFonts w:eastAsia="Times New Roman" w:cs="Times New Roman"/>
          <w:sz w:val="16"/>
          <w:szCs w:val="16"/>
          <w:lang w:eastAsia="ru-RU"/>
        </w:rPr>
        <w:t>Н.Н.Тамилин</w:t>
      </w:r>
      <w:proofErr w:type="spellEnd"/>
    </w:p>
    <w:p w:rsidR="00EF501D" w:rsidRPr="00EF501D" w:rsidRDefault="00EF501D" w:rsidP="00EF501D">
      <w:pPr>
        <w:spacing w:after="0" w:line="240" w:lineRule="auto"/>
        <w:rPr>
          <w:rFonts w:eastAsia="Times New Roman" w:cs="Times New Roman"/>
          <w:sz w:val="16"/>
          <w:szCs w:val="16"/>
          <w:lang w:eastAsia="ru-RU"/>
        </w:rPr>
      </w:pPr>
    </w:p>
    <w:p w:rsidR="00EF501D" w:rsidRPr="00EF501D" w:rsidRDefault="00EF501D" w:rsidP="00EF501D">
      <w:pPr>
        <w:spacing w:after="0" w:line="240" w:lineRule="auto"/>
        <w:jc w:val="center"/>
        <w:rPr>
          <w:rFonts w:eastAsia="Times New Roman" w:cs="Times New Roman"/>
          <w:sz w:val="16"/>
          <w:szCs w:val="16"/>
          <w:lang w:eastAsia="ru-RU"/>
        </w:rPr>
      </w:pPr>
      <w:r w:rsidRPr="00EF501D">
        <w:rPr>
          <w:rFonts w:eastAsia="Times New Roman" w:cs="Times New Roman"/>
          <w:noProof/>
          <w:sz w:val="16"/>
          <w:szCs w:val="16"/>
          <w:lang w:eastAsia="ru-RU"/>
        </w:rPr>
        <w:drawing>
          <wp:inline distT="0" distB="0" distL="0" distR="0" wp14:anchorId="70E0810F" wp14:editId="6FC41F0C">
            <wp:extent cx="413385" cy="492125"/>
            <wp:effectExtent l="0" t="0" r="5715" b="3175"/>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3385" cy="492125"/>
                    </a:xfrm>
                    <a:prstGeom prst="rect">
                      <a:avLst/>
                    </a:prstGeom>
                    <a:noFill/>
                    <a:ln>
                      <a:noFill/>
                    </a:ln>
                  </pic:spPr>
                </pic:pic>
              </a:graphicData>
            </a:graphic>
          </wp:inline>
        </w:drawing>
      </w:r>
    </w:p>
    <w:p w:rsidR="00EF501D" w:rsidRPr="00EF501D" w:rsidRDefault="00EF501D" w:rsidP="00EF501D">
      <w:pPr>
        <w:spacing w:after="0" w:line="240" w:lineRule="auto"/>
        <w:jc w:val="center"/>
        <w:rPr>
          <w:rFonts w:eastAsia="Times New Roman" w:cs="Times New Roman"/>
          <w:sz w:val="16"/>
          <w:szCs w:val="16"/>
          <w:lang w:eastAsia="ru-RU"/>
        </w:rPr>
      </w:pPr>
      <w:r w:rsidRPr="00EF501D">
        <w:rPr>
          <w:rFonts w:eastAsia="Times New Roman" w:cs="Times New Roman"/>
          <w:sz w:val="16"/>
          <w:szCs w:val="16"/>
          <w:lang w:eastAsia="ru-RU"/>
        </w:rPr>
        <w:t xml:space="preserve">                                                                                                                   </w:t>
      </w:r>
    </w:p>
    <w:p w:rsidR="00EF501D" w:rsidRPr="00EF501D" w:rsidRDefault="00EF501D" w:rsidP="00EF501D">
      <w:pPr>
        <w:spacing w:after="0" w:line="240" w:lineRule="auto"/>
        <w:jc w:val="center"/>
        <w:rPr>
          <w:rFonts w:eastAsia="Times New Roman" w:cs="Times New Roman"/>
          <w:bCs/>
          <w:sz w:val="16"/>
          <w:szCs w:val="16"/>
          <w:lang w:eastAsia="ru-RU"/>
        </w:rPr>
      </w:pPr>
      <w:r w:rsidRPr="00EF501D">
        <w:rPr>
          <w:rFonts w:eastAsia="Times New Roman" w:cs="Times New Roman"/>
          <w:bCs/>
          <w:sz w:val="16"/>
          <w:szCs w:val="16"/>
          <w:lang w:eastAsia="ru-RU"/>
        </w:rPr>
        <w:t>Российская Федерация</w:t>
      </w:r>
    </w:p>
    <w:p w:rsidR="00EF501D" w:rsidRPr="00EF501D" w:rsidRDefault="00EF501D" w:rsidP="00EF501D">
      <w:pPr>
        <w:spacing w:after="0" w:line="240" w:lineRule="auto"/>
        <w:jc w:val="center"/>
        <w:rPr>
          <w:rFonts w:eastAsia="Times New Roman" w:cs="Times New Roman"/>
          <w:bCs/>
          <w:sz w:val="16"/>
          <w:szCs w:val="16"/>
          <w:lang w:eastAsia="ru-RU"/>
        </w:rPr>
      </w:pPr>
      <w:r w:rsidRPr="00EF501D">
        <w:rPr>
          <w:rFonts w:eastAsia="Times New Roman" w:cs="Times New Roman"/>
          <w:bCs/>
          <w:sz w:val="16"/>
          <w:szCs w:val="16"/>
          <w:lang w:eastAsia="ru-RU"/>
        </w:rPr>
        <w:t>БРЯНСКАЯ ОБЛАСТЬ</w:t>
      </w:r>
    </w:p>
    <w:p w:rsidR="00EF501D" w:rsidRPr="00EF501D" w:rsidRDefault="00EF501D" w:rsidP="00EF501D">
      <w:pPr>
        <w:spacing w:after="0" w:line="240" w:lineRule="auto"/>
        <w:jc w:val="center"/>
        <w:rPr>
          <w:rFonts w:eastAsia="Times New Roman" w:cs="Times New Roman"/>
          <w:bCs/>
          <w:sz w:val="16"/>
          <w:szCs w:val="16"/>
          <w:lang w:eastAsia="ru-RU"/>
        </w:rPr>
      </w:pPr>
      <w:r w:rsidRPr="00EF501D">
        <w:rPr>
          <w:rFonts w:eastAsia="Times New Roman" w:cs="Times New Roman"/>
          <w:bCs/>
          <w:sz w:val="16"/>
          <w:szCs w:val="16"/>
          <w:lang w:eastAsia="ru-RU"/>
        </w:rPr>
        <w:t>СОВЕТ НАРОДНЫХ ДЕПУТАТОВ СТАРОДУБСКОГО МУНИЦИПАЛЬНОГО ОКРУГА</w:t>
      </w:r>
    </w:p>
    <w:p w:rsidR="00EF501D" w:rsidRPr="00EF501D" w:rsidRDefault="00EF501D" w:rsidP="00EF501D">
      <w:pPr>
        <w:spacing w:after="0" w:line="240" w:lineRule="auto"/>
        <w:jc w:val="center"/>
        <w:rPr>
          <w:rFonts w:eastAsia="Times New Roman" w:cs="Times New Roman"/>
          <w:bCs/>
          <w:sz w:val="16"/>
          <w:szCs w:val="16"/>
          <w:lang w:eastAsia="ru-RU"/>
        </w:rPr>
      </w:pPr>
    </w:p>
    <w:p w:rsidR="00EF501D" w:rsidRPr="00EF501D" w:rsidRDefault="00EF501D" w:rsidP="00EF501D">
      <w:pPr>
        <w:spacing w:after="0" w:line="240" w:lineRule="auto"/>
        <w:jc w:val="center"/>
        <w:rPr>
          <w:rFonts w:eastAsia="Times New Roman" w:cs="Times New Roman"/>
          <w:sz w:val="16"/>
          <w:szCs w:val="16"/>
          <w:lang w:eastAsia="ru-RU"/>
        </w:rPr>
      </w:pPr>
      <w:r w:rsidRPr="00EF501D">
        <w:rPr>
          <w:rFonts w:eastAsia="Times New Roman" w:cs="Times New Roman"/>
          <w:sz w:val="16"/>
          <w:szCs w:val="16"/>
          <w:lang w:eastAsia="ru-RU"/>
        </w:rPr>
        <w:t>РЕШЕНИЕ</w:t>
      </w:r>
    </w:p>
    <w:p w:rsidR="00EF501D" w:rsidRPr="00EF501D" w:rsidRDefault="00EF501D" w:rsidP="00EF501D">
      <w:pPr>
        <w:spacing w:after="0" w:line="240" w:lineRule="auto"/>
        <w:jc w:val="both"/>
        <w:rPr>
          <w:rFonts w:eastAsia="Times New Roman" w:cs="Times New Roman"/>
          <w:sz w:val="16"/>
          <w:szCs w:val="16"/>
          <w:lang w:eastAsia="ru-RU"/>
        </w:rPr>
      </w:pPr>
    </w:p>
    <w:p w:rsidR="00EF501D" w:rsidRPr="00EF501D" w:rsidRDefault="00EF501D" w:rsidP="00EF501D">
      <w:pPr>
        <w:spacing w:after="0" w:line="240" w:lineRule="auto"/>
        <w:rPr>
          <w:rFonts w:eastAsia="Times New Roman" w:cs="Times New Roman"/>
          <w:sz w:val="16"/>
          <w:szCs w:val="16"/>
          <w:lang w:eastAsia="ru-RU"/>
        </w:rPr>
      </w:pPr>
      <w:r w:rsidRPr="00EF501D">
        <w:rPr>
          <w:rFonts w:eastAsia="Times New Roman" w:cs="Times New Roman"/>
          <w:sz w:val="16"/>
          <w:szCs w:val="16"/>
          <w:lang w:eastAsia="ru-RU"/>
        </w:rPr>
        <w:t xml:space="preserve">От_25.02.2026г. №58 </w:t>
      </w:r>
    </w:p>
    <w:p w:rsidR="00EF501D" w:rsidRPr="00EF501D" w:rsidRDefault="00EF501D" w:rsidP="00EF501D">
      <w:pPr>
        <w:spacing w:after="0" w:line="240" w:lineRule="auto"/>
        <w:rPr>
          <w:rFonts w:eastAsia="Times New Roman" w:cs="Times New Roman"/>
          <w:sz w:val="16"/>
          <w:szCs w:val="16"/>
          <w:lang w:eastAsia="ru-RU"/>
        </w:rPr>
      </w:pPr>
      <w:r w:rsidRPr="00EF501D">
        <w:rPr>
          <w:rFonts w:eastAsia="Times New Roman" w:cs="Times New Roman"/>
          <w:sz w:val="16"/>
          <w:szCs w:val="16"/>
          <w:lang w:eastAsia="ru-RU"/>
        </w:rPr>
        <w:t>г. Стародуб</w:t>
      </w:r>
    </w:p>
    <w:p w:rsidR="00EF501D" w:rsidRPr="00EF501D" w:rsidRDefault="00EF501D" w:rsidP="00EF501D">
      <w:pPr>
        <w:shd w:val="clear" w:color="auto" w:fill="FFFFFF"/>
        <w:tabs>
          <w:tab w:val="left" w:pos="4820"/>
        </w:tabs>
        <w:spacing w:before="180" w:after="180" w:line="240" w:lineRule="auto"/>
        <w:ind w:right="4535"/>
        <w:jc w:val="both"/>
        <w:rPr>
          <w:rFonts w:eastAsia="Times New Roman" w:cs="Times New Roman"/>
          <w:sz w:val="16"/>
          <w:szCs w:val="16"/>
          <w:lang w:eastAsia="ru-RU"/>
        </w:rPr>
      </w:pPr>
      <w:proofErr w:type="gramStart"/>
      <w:r w:rsidRPr="00EF501D">
        <w:rPr>
          <w:rFonts w:eastAsia="Times New Roman" w:cs="Times New Roman"/>
          <w:bCs/>
          <w:sz w:val="16"/>
          <w:szCs w:val="16"/>
          <w:lang w:eastAsia="ru-RU"/>
        </w:rPr>
        <w:t>О внесении изменений и дополнений в решение Совета народных депутатов Стародубского муниципального округа Брянской области от 29.11.2021 г. №165 «О  налоге на имущество физических лиц на территории Стародубского муниципального округа Брянской области»</w:t>
      </w:r>
      <w:r w:rsidRPr="00EF501D">
        <w:rPr>
          <w:rFonts w:cs="Times New Roman"/>
          <w:sz w:val="16"/>
          <w:szCs w:val="16"/>
        </w:rPr>
        <w:t xml:space="preserve"> </w:t>
      </w:r>
      <w:r w:rsidRPr="00EF501D">
        <w:rPr>
          <w:rFonts w:eastAsia="Times New Roman" w:cs="Times New Roman"/>
          <w:bCs/>
          <w:sz w:val="16"/>
          <w:szCs w:val="16"/>
          <w:lang w:eastAsia="ru-RU"/>
        </w:rPr>
        <w:t>(в ред. решений Совета народных депутатов Стародубского муниципального округа Брянской области от 31.05.2023 г. №332, от 27.09.2023 г. №368, от 25.10.2024 г. №466, от 26.02.2025 г №500, от</w:t>
      </w:r>
      <w:proofErr w:type="gramEnd"/>
      <w:r w:rsidRPr="00EF501D">
        <w:rPr>
          <w:rFonts w:eastAsia="Times New Roman" w:cs="Times New Roman"/>
          <w:bCs/>
          <w:sz w:val="16"/>
          <w:szCs w:val="16"/>
          <w:lang w:eastAsia="ru-RU"/>
        </w:rPr>
        <w:t xml:space="preserve"> </w:t>
      </w:r>
      <w:proofErr w:type="gramStart"/>
      <w:r w:rsidRPr="00EF501D">
        <w:rPr>
          <w:rFonts w:eastAsia="Times New Roman" w:cs="Times New Roman"/>
          <w:bCs/>
          <w:sz w:val="16"/>
          <w:szCs w:val="16"/>
          <w:lang w:eastAsia="ru-RU"/>
        </w:rPr>
        <w:t>23.04.2025г №527)</w:t>
      </w:r>
      <w:proofErr w:type="gramEnd"/>
    </w:p>
    <w:p w:rsidR="00EF501D" w:rsidRPr="00EF501D" w:rsidRDefault="00EF501D" w:rsidP="00EF501D">
      <w:pPr>
        <w:autoSpaceDE w:val="0"/>
        <w:autoSpaceDN w:val="0"/>
        <w:adjustRightInd w:val="0"/>
        <w:spacing w:after="0" w:line="240" w:lineRule="auto"/>
        <w:ind w:firstLine="709"/>
        <w:jc w:val="both"/>
        <w:rPr>
          <w:rFonts w:cs="Times New Roman"/>
          <w:sz w:val="16"/>
          <w:szCs w:val="16"/>
        </w:rPr>
      </w:pPr>
      <w:r w:rsidRPr="00EF501D">
        <w:rPr>
          <w:rFonts w:eastAsia="Times New Roman" w:cs="Times New Roman"/>
          <w:sz w:val="16"/>
          <w:szCs w:val="16"/>
          <w:lang w:eastAsia="ru-RU"/>
        </w:rPr>
        <w:lastRenderedPageBreak/>
        <w:t xml:space="preserve">В соответствии с Федеральным </w:t>
      </w:r>
      <w:hyperlink r:id="rId7" w:history="1">
        <w:r w:rsidRPr="00EF501D">
          <w:rPr>
            <w:rFonts w:eastAsia="Times New Roman" w:cs="Times New Roman"/>
            <w:color w:val="000000" w:themeColor="text1"/>
            <w:sz w:val="16"/>
            <w:szCs w:val="16"/>
            <w:u w:val="single"/>
            <w:lang w:eastAsia="ru-RU"/>
          </w:rPr>
          <w:t>законом</w:t>
        </w:r>
      </w:hyperlink>
      <w:r w:rsidRPr="00EF501D">
        <w:rPr>
          <w:rFonts w:eastAsia="Times New Roman" w:cs="Times New Roman"/>
          <w:sz w:val="16"/>
          <w:szCs w:val="16"/>
          <w:lang w:eastAsia="ru-RU"/>
        </w:rPr>
        <w:t xml:space="preserve"> от 06.10.2003 года  № 131-ФЗ «Об общих принципах организации местного самоуправления в Российской Федерации", руководствуясь главой 32 части 2 Налогового кодекса Российской Федерации, Уставом Стародубского муниципального округа Брянской области, </w:t>
      </w:r>
      <w:r w:rsidRPr="00EF501D">
        <w:rPr>
          <w:rFonts w:cs="Times New Roman"/>
          <w:sz w:val="16"/>
          <w:szCs w:val="16"/>
        </w:rPr>
        <w:t xml:space="preserve">Совет народных депутатов Стародубского муниципального округа </w:t>
      </w:r>
      <w:r w:rsidRPr="00EF501D">
        <w:rPr>
          <w:rFonts w:eastAsia="Times New Roman" w:cs="Times New Roman"/>
          <w:bCs/>
          <w:sz w:val="16"/>
          <w:szCs w:val="16"/>
          <w:lang w:eastAsia="ru-RU"/>
        </w:rPr>
        <w:t>Брянской области</w:t>
      </w:r>
      <w:r w:rsidRPr="00EF501D">
        <w:rPr>
          <w:rFonts w:cs="Times New Roman"/>
          <w:sz w:val="16"/>
          <w:szCs w:val="16"/>
        </w:rPr>
        <w:t xml:space="preserve"> решил:</w:t>
      </w:r>
    </w:p>
    <w:p w:rsidR="00EF501D" w:rsidRPr="00EF501D" w:rsidRDefault="00EF501D" w:rsidP="00EF501D">
      <w:pPr>
        <w:autoSpaceDE w:val="0"/>
        <w:autoSpaceDN w:val="0"/>
        <w:adjustRightInd w:val="0"/>
        <w:spacing w:after="0" w:line="240" w:lineRule="auto"/>
        <w:ind w:firstLine="709"/>
        <w:jc w:val="both"/>
        <w:rPr>
          <w:rFonts w:cs="Times New Roman"/>
          <w:sz w:val="16"/>
          <w:szCs w:val="16"/>
        </w:rPr>
      </w:pPr>
    </w:p>
    <w:p w:rsidR="00EF501D" w:rsidRPr="00EF501D" w:rsidRDefault="00EF501D" w:rsidP="00EF501D">
      <w:pPr>
        <w:widowControl w:val="0"/>
        <w:autoSpaceDE w:val="0"/>
        <w:autoSpaceDN w:val="0"/>
        <w:adjustRightInd w:val="0"/>
        <w:spacing w:after="0" w:line="240" w:lineRule="auto"/>
        <w:ind w:firstLine="720"/>
        <w:jc w:val="both"/>
        <w:rPr>
          <w:rFonts w:cs="Times New Roman"/>
          <w:sz w:val="16"/>
          <w:szCs w:val="16"/>
        </w:rPr>
      </w:pPr>
      <w:r w:rsidRPr="00EF501D">
        <w:rPr>
          <w:rFonts w:eastAsia="Times New Roman" w:cs="Times New Roman"/>
          <w:sz w:val="16"/>
          <w:szCs w:val="16"/>
          <w:lang w:eastAsia="ru-RU"/>
        </w:rPr>
        <w:t xml:space="preserve">1. </w:t>
      </w:r>
      <w:r w:rsidRPr="00EF501D">
        <w:rPr>
          <w:rFonts w:cs="Times New Roman"/>
          <w:sz w:val="16"/>
          <w:szCs w:val="16"/>
        </w:rPr>
        <w:t xml:space="preserve">Внести в решение Совета народных депутатов Стародубского муниципального округа Брянской области от 29.11.2021 г. №165 «О налоге на имущество физических лиц на территории Стародубского муниципального округа Брянской области»  следующие изменения: </w:t>
      </w:r>
    </w:p>
    <w:p w:rsidR="00EF501D" w:rsidRPr="00EF501D" w:rsidRDefault="00EF501D" w:rsidP="00EF501D">
      <w:pPr>
        <w:widowControl w:val="0"/>
        <w:autoSpaceDE w:val="0"/>
        <w:autoSpaceDN w:val="0"/>
        <w:adjustRightInd w:val="0"/>
        <w:spacing w:after="0" w:line="240" w:lineRule="auto"/>
        <w:ind w:firstLine="720"/>
        <w:jc w:val="both"/>
        <w:rPr>
          <w:rFonts w:cs="Times New Roman"/>
          <w:sz w:val="16"/>
          <w:szCs w:val="16"/>
        </w:rPr>
      </w:pPr>
    </w:p>
    <w:p w:rsidR="00EF501D" w:rsidRPr="00EF501D" w:rsidRDefault="00EF501D" w:rsidP="00EF501D">
      <w:pPr>
        <w:widowControl w:val="0"/>
        <w:autoSpaceDE w:val="0"/>
        <w:autoSpaceDN w:val="0"/>
        <w:adjustRightInd w:val="0"/>
        <w:spacing w:after="0" w:line="240" w:lineRule="auto"/>
        <w:ind w:firstLine="720"/>
        <w:jc w:val="both"/>
        <w:rPr>
          <w:rFonts w:cs="Times New Roman"/>
          <w:sz w:val="16"/>
          <w:szCs w:val="16"/>
        </w:rPr>
      </w:pPr>
      <w:r w:rsidRPr="00EF501D">
        <w:rPr>
          <w:rFonts w:cs="Times New Roman"/>
          <w:sz w:val="16"/>
          <w:szCs w:val="16"/>
        </w:rPr>
        <w:t>- подпункт 2.6. пункта 2. изложить в следующей редакции:</w:t>
      </w:r>
    </w:p>
    <w:p w:rsidR="00EF501D" w:rsidRPr="00EF501D" w:rsidRDefault="00EF501D" w:rsidP="00EF501D">
      <w:pPr>
        <w:widowControl w:val="0"/>
        <w:autoSpaceDE w:val="0"/>
        <w:autoSpaceDN w:val="0"/>
        <w:adjustRightInd w:val="0"/>
        <w:spacing w:after="0" w:line="240" w:lineRule="auto"/>
        <w:ind w:firstLine="720"/>
        <w:jc w:val="both"/>
        <w:rPr>
          <w:rFonts w:cs="Times New Roman"/>
          <w:sz w:val="16"/>
          <w:szCs w:val="16"/>
        </w:rPr>
      </w:pPr>
    </w:p>
    <w:p w:rsidR="00EF501D" w:rsidRPr="00EF501D" w:rsidRDefault="00EF501D" w:rsidP="00EF501D">
      <w:pPr>
        <w:shd w:val="clear" w:color="auto" w:fill="FFFFFF"/>
        <w:spacing w:after="0" w:line="240" w:lineRule="auto"/>
        <w:jc w:val="both"/>
        <w:rPr>
          <w:rFonts w:cs="Times New Roman"/>
          <w:color w:val="1A1A1A"/>
          <w:sz w:val="16"/>
          <w:szCs w:val="16"/>
          <w:shd w:val="clear" w:color="auto" w:fill="FFFFFF"/>
        </w:rPr>
      </w:pPr>
      <w:r w:rsidRPr="00EF501D">
        <w:rPr>
          <w:rFonts w:eastAsia="Times New Roman" w:cs="Times New Roman"/>
          <w:sz w:val="16"/>
          <w:szCs w:val="16"/>
          <w:lang w:eastAsia="ru-RU"/>
        </w:rPr>
        <w:t xml:space="preserve">         «2.6. объектов налогообложения, кадастровая стоимость каждого из которых превышает 300 миллионов рублей, за исключением объектов незавершенного строительства, проектируемым назначением которых является многоквартирный дом - в размере 2,5 процента кадастровой стоимости объекта налогообложения</w:t>
      </w:r>
      <w:proofErr w:type="gramStart"/>
      <w:r w:rsidRPr="00EF501D">
        <w:rPr>
          <w:rFonts w:eastAsia="Times New Roman" w:cs="Times New Roman"/>
          <w:sz w:val="16"/>
          <w:szCs w:val="16"/>
          <w:lang w:eastAsia="ru-RU"/>
        </w:rPr>
        <w:t>.».</w:t>
      </w:r>
      <w:r w:rsidRPr="00EF501D">
        <w:rPr>
          <w:rFonts w:cs="Times New Roman"/>
          <w:color w:val="1A1A1A"/>
          <w:sz w:val="16"/>
          <w:szCs w:val="16"/>
          <w:shd w:val="clear" w:color="auto" w:fill="FFFFFF"/>
        </w:rPr>
        <w:t xml:space="preserve"> </w:t>
      </w:r>
      <w:proofErr w:type="gramEnd"/>
    </w:p>
    <w:p w:rsidR="00EF501D" w:rsidRPr="00EF501D" w:rsidRDefault="00EF501D" w:rsidP="00EF501D">
      <w:pPr>
        <w:shd w:val="clear" w:color="auto" w:fill="FFFFFF"/>
        <w:spacing w:after="0" w:line="240" w:lineRule="auto"/>
        <w:jc w:val="both"/>
        <w:rPr>
          <w:rFonts w:cs="Times New Roman"/>
          <w:color w:val="1A1A1A"/>
          <w:sz w:val="16"/>
          <w:szCs w:val="16"/>
          <w:shd w:val="clear" w:color="auto" w:fill="FFFFFF"/>
        </w:rPr>
      </w:pPr>
    </w:p>
    <w:p w:rsidR="00EF501D" w:rsidRPr="00EF501D" w:rsidRDefault="00EF501D" w:rsidP="00EF501D">
      <w:pPr>
        <w:shd w:val="clear" w:color="auto" w:fill="FFFFFF"/>
        <w:spacing w:after="0" w:line="240" w:lineRule="auto"/>
        <w:jc w:val="both"/>
        <w:rPr>
          <w:rFonts w:cs="Times New Roman"/>
          <w:color w:val="1A1A1A"/>
          <w:sz w:val="16"/>
          <w:szCs w:val="16"/>
          <w:shd w:val="clear" w:color="auto" w:fill="FFFFFF"/>
        </w:rPr>
      </w:pPr>
    </w:p>
    <w:p w:rsidR="00EF501D" w:rsidRPr="00EF501D" w:rsidRDefault="00EF501D" w:rsidP="00EF501D">
      <w:pPr>
        <w:shd w:val="clear" w:color="auto" w:fill="FFFFFF"/>
        <w:spacing w:after="0" w:line="240" w:lineRule="auto"/>
        <w:jc w:val="both"/>
        <w:rPr>
          <w:rFonts w:cs="Times New Roman"/>
          <w:color w:val="1A1A1A"/>
          <w:sz w:val="16"/>
          <w:szCs w:val="16"/>
          <w:shd w:val="clear" w:color="auto" w:fill="FFFFFF"/>
        </w:rPr>
      </w:pPr>
    </w:p>
    <w:p w:rsidR="00EF501D" w:rsidRPr="00EF501D" w:rsidRDefault="00EF501D" w:rsidP="00EF501D">
      <w:pPr>
        <w:shd w:val="clear" w:color="auto" w:fill="FFFFFF"/>
        <w:spacing w:after="0" w:line="240" w:lineRule="auto"/>
        <w:jc w:val="both"/>
        <w:rPr>
          <w:rFonts w:cs="Times New Roman"/>
          <w:sz w:val="16"/>
          <w:szCs w:val="16"/>
        </w:rPr>
      </w:pPr>
      <w:r w:rsidRPr="00EF501D">
        <w:rPr>
          <w:rFonts w:cs="Times New Roman"/>
          <w:sz w:val="16"/>
          <w:szCs w:val="16"/>
        </w:rPr>
        <w:t xml:space="preserve">        - слова в подпункте 2.7. пункта 2. «за налоговые периоды 2024 и 2025 годов» заменить словами   «за налоговые периоды 2024 - 2026 годов».      </w:t>
      </w:r>
    </w:p>
    <w:p w:rsidR="00EF501D" w:rsidRPr="00EF501D" w:rsidRDefault="00EF501D" w:rsidP="00EF501D">
      <w:pPr>
        <w:shd w:val="clear" w:color="auto" w:fill="FFFFFF"/>
        <w:spacing w:after="0" w:line="240" w:lineRule="auto"/>
        <w:jc w:val="both"/>
        <w:rPr>
          <w:rFonts w:cs="Times New Roman"/>
          <w:sz w:val="16"/>
          <w:szCs w:val="16"/>
        </w:rPr>
      </w:pPr>
    </w:p>
    <w:p w:rsidR="00EF501D" w:rsidRPr="00EF501D" w:rsidRDefault="00EF501D" w:rsidP="00EF501D">
      <w:pPr>
        <w:jc w:val="both"/>
        <w:rPr>
          <w:rFonts w:cs="Times New Roman"/>
          <w:color w:val="000000"/>
          <w:spacing w:val="4"/>
          <w:sz w:val="16"/>
          <w:szCs w:val="16"/>
        </w:rPr>
      </w:pPr>
      <w:r w:rsidRPr="00EF501D">
        <w:rPr>
          <w:rFonts w:eastAsia="Times New Roman" w:cs="Times New Roman"/>
          <w:sz w:val="16"/>
          <w:szCs w:val="16"/>
          <w:lang w:eastAsia="ru-RU"/>
        </w:rPr>
        <w:t xml:space="preserve">         2.</w:t>
      </w:r>
      <w:r w:rsidRPr="00EF501D">
        <w:rPr>
          <w:rFonts w:cs="Times New Roman"/>
          <w:sz w:val="16"/>
          <w:szCs w:val="16"/>
        </w:rPr>
        <w:t xml:space="preserve"> </w:t>
      </w:r>
      <w:r w:rsidRPr="00EF501D">
        <w:rPr>
          <w:rFonts w:cs="Times New Roman"/>
          <w:color w:val="000000"/>
          <w:spacing w:val="4"/>
          <w:sz w:val="16"/>
          <w:szCs w:val="16"/>
        </w:rPr>
        <w:t xml:space="preserve">Настоящее  решение вступает в силу не ранее, чем по истечении одного месяца со дня его официального опубликования и распространяется на правоотношения, возникшие с 01 января 2026 года.   </w:t>
      </w:r>
      <w:r w:rsidRPr="00EF501D">
        <w:rPr>
          <w:rFonts w:cs="Times New Roman"/>
          <w:color w:val="000000"/>
          <w:spacing w:val="4"/>
          <w:sz w:val="16"/>
          <w:szCs w:val="16"/>
        </w:rPr>
        <w:tab/>
        <w:t xml:space="preserve"> </w:t>
      </w:r>
    </w:p>
    <w:p w:rsidR="00EF501D" w:rsidRPr="00EF501D" w:rsidRDefault="00EF501D" w:rsidP="00EF501D">
      <w:pPr>
        <w:tabs>
          <w:tab w:val="left" w:pos="709"/>
        </w:tabs>
        <w:spacing w:after="0" w:line="240" w:lineRule="auto"/>
        <w:ind w:firstLine="709"/>
        <w:jc w:val="both"/>
        <w:rPr>
          <w:rFonts w:cs="Times New Roman"/>
          <w:sz w:val="16"/>
          <w:szCs w:val="16"/>
        </w:rPr>
      </w:pPr>
      <w:r w:rsidRPr="00EF501D">
        <w:rPr>
          <w:rFonts w:cs="Times New Roman"/>
          <w:sz w:val="16"/>
          <w:szCs w:val="16"/>
        </w:rPr>
        <w:t xml:space="preserve">3.Настоящее решение разместить на официальном сайте администрации Стародубского муниципального округа,  сайте Финансового управления администрации Стародубского муниципального округа Брянской области, сайте </w:t>
      </w:r>
      <w:r w:rsidRPr="00EF501D">
        <w:rPr>
          <w:rFonts w:eastAsia="Times New Roman" w:cs="Times New Roman"/>
          <w:bCs/>
          <w:sz w:val="16"/>
          <w:szCs w:val="16"/>
          <w:lang w:eastAsia="ru-RU"/>
        </w:rPr>
        <w:t xml:space="preserve">Совета народных депутатов Стародубского муниципального округа Брянской </w:t>
      </w:r>
      <w:r w:rsidRPr="00EF501D">
        <w:rPr>
          <w:rFonts w:cs="Times New Roman"/>
          <w:sz w:val="16"/>
          <w:szCs w:val="16"/>
        </w:rPr>
        <w:t>области в сети Интернет и опубликовать в газете «Стародубский вестник».</w:t>
      </w:r>
    </w:p>
    <w:p w:rsidR="00EF501D" w:rsidRPr="00EF501D" w:rsidRDefault="00EF501D" w:rsidP="00EF501D">
      <w:pPr>
        <w:shd w:val="clear" w:color="auto" w:fill="FFFFFF"/>
        <w:spacing w:after="0" w:line="240" w:lineRule="auto"/>
        <w:ind w:firstLine="426"/>
        <w:jc w:val="both"/>
        <w:rPr>
          <w:rFonts w:cs="Times New Roman"/>
          <w:sz w:val="16"/>
          <w:szCs w:val="16"/>
        </w:rPr>
      </w:pPr>
    </w:p>
    <w:p w:rsidR="00EF501D" w:rsidRPr="00EF501D" w:rsidRDefault="00EF501D" w:rsidP="00EF501D">
      <w:pPr>
        <w:spacing w:after="0"/>
        <w:ind w:firstLine="720"/>
        <w:jc w:val="both"/>
        <w:rPr>
          <w:rFonts w:cs="Times New Roman"/>
          <w:sz w:val="16"/>
          <w:szCs w:val="16"/>
        </w:rPr>
      </w:pPr>
    </w:p>
    <w:p w:rsidR="00EF501D" w:rsidRPr="00EF501D" w:rsidRDefault="00EF501D" w:rsidP="00EF501D">
      <w:pPr>
        <w:snapToGrid w:val="0"/>
        <w:spacing w:after="0" w:line="240" w:lineRule="auto"/>
        <w:rPr>
          <w:rFonts w:eastAsia="Times New Roman" w:cs="Times New Roman"/>
          <w:sz w:val="16"/>
          <w:szCs w:val="16"/>
          <w:lang w:eastAsia="ru-RU"/>
        </w:rPr>
      </w:pPr>
      <w:r w:rsidRPr="00EF501D">
        <w:rPr>
          <w:rFonts w:eastAsia="Times New Roman" w:cs="Times New Roman"/>
          <w:sz w:val="16"/>
          <w:szCs w:val="16"/>
          <w:lang w:eastAsia="ru-RU"/>
        </w:rPr>
        <w:t xml:space="preserve">Глава Стародубского муниципального                                      </w:t>
      </w:r>
      <w:proofErr w:type="spellStart"/>
      <w:r w:rsidRPr="00EF501D">
        <w:rPr>
          <w:rFonts w:eastAsia="Times New Roman" w:cs="Times New Roman"/>
          <w:sz w:val="16"/>
          <w:szCs w:val="16"/>
        </w:rPr>
        <w:t>Тамилин</w:t>
      </w:r>
      <w:proofErr w:type="spellEnd"/>
      <w:r w:rsidRPr="00EF501D">
        <w:rPr>
          <w:rFonts w:eastAsia="Times New Roman" w:cs="Times New Roman"/>
          <w:sz w:val="16"/>
          <w:szCs w:val="16"/>
        </w:rPr>
        <w:t xml:space="preserve">  Н. Н.</w:t>
      </w:r>
    </w:p>
    <w:p w:rsidR="00EF501D" w:rsidRPr="00EF501D" w:rsidRDefault="00EF501D" w:rsidP="00EF501D">
      <w:pPr>
        <w:snapToGrid w:val="0"/>
        <w:spacing w:after="0" w:line="240" w:lineRule="auto"/>
        <w:rPr>
          <w:rFonts w:eastAsia="Times New Roman" w:cs="Times New Roman"/>
          <w:sz w:val="16"/>
          <w:szCs w:val="16"/>
          <w:lang w:eastAsia="ru-RU"/>
        </w:rPr>
      </w:pPr>
      <w:r w:rsidRPr="00EF501D">
        <w:rPr>
          <w:rFonts w:eastAsia="Times New Roman" w:cs="Times New Roman"/>
          <w:sz w:val="16"/>
          <w:szCs w:val="16"/>
          <w:lang w:eastAsia="ru-RU"/>
        </w:rPr>
        <w:t xml:space="preserve">округа Брянской области </w:t>
      </w:r>
    </w:p>
    <w:p w:rsidR="00EF501D" w:rsidRPr="00EF501D" w:rsidRDefault="00EF501D" w:rsidP="00EF501D">
      <w:pPr>
        <w:shd w:val="clear" w:color="auto" w:fill="FFFFFF"/>
        <w:spacing w:after="0" w:line="240" w:lineRule="auto"/>
        <w:jc w:val="both"/>
        <w:rPr>
          <w:rFonts w:cs="Times New Roman"/>
          <w:sz w:val="16"/>
          <w:szCs w:val="16"/>
        </w:rPr>
      </w:pPr>
    </w:p>
    <w:p w:rsidR="00EF501D" w:rsidRPr="00EF501D" w:rsidRDefault="00EF501D" w:rsidP="00EF501D">
      <w:pPr>
        <w:spacing w:after="0" w:line="240" w:lineRule="auto"/>
        <w:jc w:val="center"/>
        <w:rPr>
          <w:rFonts w:eastAsia="Times New Roman" w:cs="Times New Roman"/>
          <w:sz w:val="16"/>
          <w:szCs w:val="16"/>
          <w:lang w:eastAsia="ru-RU"/>
        </w:rPr>
      </w:pPr>
      <w:r w:rsidRPr="00EF501D">
        <w:rPr>
          <w:rFonts w:eastAsia="Times New Roman" w:cs="Times New Roman"/>
          <w:noProof/>
          <w:sz w:val="16"/>
          <w:szCs w:val="16"/>
          <w:lang w:eastAsia="ru-RU"/>
        </w:rPr>
        <w:drawing>
          <wp:inline distT="0" distB="0" distL="0" distR="0" wp14:anchorId="51E80047" wp14:editId="4C5F7371">
            <wp:extent cx="413385" cy="492125"/>
            <wp:effectExtent l="0" t="0" r="5715" b="3175"/>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3385" cy="492125"/>
                    </a:xfrm>
                    <a:prstGeom prst="rect">
                      <a:avLst/>
                    </a:prstGeom>
                    <a:noFill/>
                    <a:ln>
                      <a:noFill/>
                    </a:ln>
                  </pic:spPr>
                </pic:pic>
              </a:graphicData>
            </a:graphic>
          </wp:inline>
        </w:drawing>
      </w:r>
    </w:p>
    <w:p w:rsidR="00EF501D" w:rsidRPr="00EF501D" w:rsidRDefault="00EF501D" w:rsidP="00EF501D">
      <w:pPr>
        <w:spacing w:after="0" w:line="240" w:lineRule="auto"/>
        <w:jc w:val="center"/>
        <w:rPr>
          <w:rFonts w:eastAsia="Times New Roman" w:cs="Times New Roman"/>
          <w:sz w:val="16"/>
          <w:szCs w:val="16"/>
          <w:lang w:eastAsia="ru-RU"/>
        </w:rPr>
      </w:pPr>
      <w:r w:rsidRPr="00EF501D">
        <w:rPr>
          <w:rFonts w:eastAsia="Times New Roman" w:cs="Times New Roman"/>
          <w:sz w:val="16"/>
          <w:szCs w:val="16"/>
          <w:lang w:eastAsia="ru-RU"/>
        </w:rPr>
        <w:t xml:space="preserve">                                                                                                                   </w:t>
      </w:r>
    </w:p>
    <w:p w:rsidR="00EF501D" w:rsidRPr="00EF501D" w:rsidRDefault="00EF501D" w:rsidP="00EF501D">
      <w:pPr>
        <w:spacing w:after="0" w:line="240" w:lineRule="auto"/>
        <w:jc w:val="center"/>
        <w:rPr>
          <w:rFonts w:eastAsia="Times New Roman" w:cs="Times New Roman"/>
          <w:bCs/>
          <w:sz w:val="16"/>
          <w:szCs w:val="16"/>
          <w:lang w:eastAsia="ru-RU"/>
        </w:rPr>
      </w:pPr>
      <w:r w:rsidRPr="00EF501D">
        <w:rPr>
          <w:rFonts w:eastAsia="Times New Roman" w:cs="Times New Roman"/>
          <w:bCs/>
          <w:sz w:val="16"/>
          <w:szCs w:val="16"/>
          <w:lang w:eastAsia="ru-RU"/>
        </w:rPr>
        <w:t>Российская Федерация</w:t>
      </w:r>
    </w:p>
    <w:p w:rsidR="00EF501D" w:rsidRPr="00EF501D" w:rsidRDefault="00EF501D" w:rsidP="00EF501D">
      <w:pPr>
        <w:spacing w:after="0" w:line="240" w:lineRule="auto"/>
        <w:jc w:val="center"/>
        <w:rPr>
          <w:rFonts w:eastAsia="Times New Roman" w:cs="Times New Roman"/>
          <w:bCs/>
          <w:sz w:val="16"/>
          <w:szCs w:val="16"/>
          <w:lang w:eastAsia="ru-RU"/>
        </w:rPr>
      </w:pPr>
      <w:r w:rsidRPr="00EF501D">
        <w:rPr>
          <w:rFonts w:eastAsia="Times New Roman" w:cs="Times New Roman"/>
          <w:bCs/>
          <w:sz w:val="16"/>
          <w:szCs w:val="16"/>
          <w:lang w:eastAsia="ru-RU"/>
        </w:rPr>
        <w:t>БРЯНСКАЯ ОБЛАСТЬ</w:t>
      </w:r>
    </w:p>
    <w:p w:rsidR="00EF501D" w:rsidRPr="00EF501D" w:rsidRDefault="00EF501D" w:rsidP="00EF501D">
      <w:pPr>
        <w:spacing w:after="0" w:line="240" w:lineRule="auto"/>
        <w:jc w:val="center"/>
        <w:rPr>
          <w:rFonts w:eastAsia="Times New Roman" w:cs="Times New Roman"/>
          <w:bCs/>
          <w:sz w:val="16"/>
          <w:szCs w:val="16"/>
          <w:lang w:eastAsia="ru-RU"/>
        </w:rPr>
      </w:pPr>
      <w:r w:rsidRPr="00EF501D">
        <w:rPr>
          <w:rFonts w:eastAsia="Times New Roman" w:cs="Times New Roman"/>
          <w:bCs/>
          <w:sz w:val="16"/>
          <w:szCs w:val="16"/>
          <w:lang w:eastAsia="ru-RU"/>
        </w:rPr>
        <w:t>СОВЕТ НАРОДНЫХ ДЕПУТАТОВ СТАРОДУБСКОГО МУНИЦИПАЛЬНОГО ОКРУГА</w:t>
      </w:r>
    </w:p>
    <w:p w:rsidR="00EF501D" w:rsidRPr="00EF501D" w:rsidRDefault="00EF501D" w:rsidP="00EF501D">
      <w:pPr>
        <w:spacing w:after="0" w:line="240" w:lineRule="auto"/>
        <w:jc w:val="center"/>
        <w:rPr>
          <w:rFonts w:eastAsia="Times New Roman" w:cs="Times New Roman"/>
          <w:bCs/>
          <w:sz w:val="16"/>
          <w:szCs w:val="16"/>
          <w:lang w:eastAsia="ru-RU"/>
        </w:rPr>
      </w:pPr>
    </w:p>
    <w:p w:rsidR="00EF501D" w:rsidRPr="00EF501D" w:rsidRDefault="00EF501D" w:rsidP="00EF501D">
      <w:pPr>
        <w:spacing w:after="0" w:line="240" w:lineRule="auto"/>
        <w:jc w:val="center"/>
        <w:rPr>
          <w:rFonts w:eastAsia="Times New Roman" w:cs="Times New Roman"/>
          <w:sz w:val="16"/>
          <w:szCs w:val="16"/>
          <w:lang w:eastAsia="ru-RU"/>
        </w:rPr>
      </w:pPr>
      <w:r w:rsidRPr="00EF501D">
        <w:rPr>
          <w:rFonts w:eastAsia="Times New Roman" w:cs="Times New Roman"/>
          <w:sz w:val="16"/>
          <w:szCs w:val="16"/>
          <w:lang w:eastAsia="ru-RU"/>
        </w:rPr>
        <w:t>РЕШЕНИЕ</w:t>
      </w:r>
    </w:p>
    <w:p w:rsidR="00EF501D" w:rsidRPr="00EF501D" w:rsidRDefault="00EF501D" w:rsidP="00EF501D">
      <w:pPr>
        <w:spacing w:after="0" w:line="240" w:lineRule="auto"/>
        <w:jc w:val="both"/>
        <w:rPr>
          <w:rFonts w:eastAsia="Times New Roman" w:cs="Times New Roman"/>
          <w:sz w:val="16"/>
          <w:szCs w:val="16"/>
          <w:lang w:eastAsia="ru-RU"/>
        </w:rPr>
      </w:pPr>
    </w:p>
    <w:p w:rsidR="00EF501D" w:rsidRPr="00EF501D" w:rsidRDefault="00EF501D" w:rsidP="00EF501D">
      <w:pPr>
        <w:spacing w:after="0" w:line="240" w:lineRule="auto"/>
        <w:rPr>
          <w:rFonts w:eastAsia="Times New Roman" w:cs="Times New Roman"/>
          <w:sz w:val="16"/>
          <w:szCs w:val="16"/>
          <w:lang w:eastAsia="ru-RU"/>
        </w:rPr>
      </w:pPr>
      <w:r w:rsidRPr="00EF501D">
        <w:rPr>
          <w:rFonts w:eastAsia="Times New Roman" w:cs="Times New Roman"/>
          <w:sz w:val="16"/>
          <w:szCs w:val="16"/>
          <w:lang w:eastAsia="ru-RU"/>
        </w:rPr>
        <w:t xml:space="preserve">от </w:t>
      </w:r>
      <w:r w:rsidRPr="00EF501D">
        <w:rPr>
          <w:rFonts w:eastAsia="Times New Roman" w:cs="Times New Roman"/>
          <w:sz w:val="16"/>
          <w:szCs w:val="16"/>
          <w:u w:val="single"/>
          <w:lang w:eastAsia="ru-RU"/>
        </w:rPr>
        <w:t xml:space="preserve">25.02.2026г </w:t>
      </w:r>
      <w:r w:rsidRPr="00EF501D">
        <w:rPr>
          <w:rFonts w:eastAsia="Times New Roman" w:cs="Times New Roman"/>
          <w:sz w:val="16"/>
          <w:szCs w:val="16"/>
          <w:lang w:eastAsia="ru-RU"/>
        </w:rPr>
        <w:t>№  59</w:t>
      </w:r>
    </w:p>
    <w:p w:rsidR="00EF501D" w:rsidRPr="00EF501D" w:rsidRDefault="00EF501D" w:rsidP="00EF501D">
      <w:pPr>
        <w:spacing w:after="0" w:line="240" w:lineRule="auto"/>
        <w:rPr>
          <w:rFonts w:eastAsia="Times New Roman" w:cs="Times New Roman"/>
          <w:sz w:val="16"/>
          <w:szCs w:val="16"/>
          <w:lang w:eastAsia="ru-RU"/>
        </w:rPr>
      </w:pPr>
      <w:r w:rsidRPr="00EF501D">
        <w:rPr>
          <w:rFonts w:eastAsia="Times New Roman" w:cs="Times New Roman"/>
          <w:sz w:val="16"/>
          <w:szCs w:val="16"/>
          <w:lang w:eastAsia="ru-RU"/>
        </w:rPr>
        <w:t>г. Стародуб</w:t>
      </w:r>
    </w:p>
    <w:p w:rsidR="00EF501D" w:rsidRPr="00EF501D" w:rsidRDefault="00EF501D" w:rsidP="00EF501D">
      <w:pPr>
        <w:spacing w:after="0" w:line="240" w:lineRule="auto"/>
        <w:jc w:val="center"/>
        <w:rPr>
          <w:rFonts w:eastAsia="Times New Roman" w:cs="Times New Roman"/>
          <w:sz w:val="16"/>
          <w:szCs w:val="16"/>
          <w:lang w:eastAsia="ru-RU"/>
        </w:rPr>
      </w:pPr>
    </w:p>
    <w:p w:rsidR="00EF501D" w:rsidRPr="00EF501D" w:rsidRDefault="00EF501D" w:rsidP="00EF501D">
      <w:pPr>
        <w:shd w:val="clear" w:color="auto" w:fill="FFFFFF"/>
        <w:spacing w:before="180" w:after="180" w:line="240" w:lineRule="auto"/>
        <w:ind w:right="4819"/>
        <w:jc w:val="both"/>
        <w:rPr>
          <w:rFonts w:eastAsia="Times New Roman" w:cs="Times New Roman"/>
          <w:sz w:val="16"/>
          <w:szCs w:val="16"/>
          <w:lang w:eastAsia="ru-RU"/>
        </w:rPr>
      </w:pPr>
      <w:proofErr w:type="gramStart"/>
      <w:r w:rsidRPr="00EF501D">
        <w:rPr>
          <w:rFonts w:eastAsia="Times New Roman" w:cs="Times New Roman"/>
          <w:bCs/>
          <w:sz w:val="16"/>
          <w:szCs w:val="16"/>
          <w:lang w:eastAsia="ru-RU"/>
        </w:rPr>
        <w:t>О внесении изменений и дополнений в решение Совета народных депутатов Стародубского муниципального округа Брянской области от 29.11.2021 г. №164 «О земельном налоге на территории Стародубского муниципального округа Брянской области» (в ред. решений Совета народных депутатов Стародубского муниципального округа Брянской области от 31.05.2023 г. №333, от 27.09.2023 г. №369, от 22.05.2024 г. №427, от 25.10.2024 г. №467, от 26.02.2025 г. №501</w:t>
      </w:r>
      <w:proofErr w:type="gramEnd"/>
      <w:r w:rsidRPr="00EF501D">
        <w:rPr>
          <w:rFonts w:eastAsia="Times New Roman" w:cs="Times New Roman"/>
          <w:bCs/>
          <w:sz w:val="16"/>
          <w:szCs w:val="16"/>
          <w:lang w:eastAsia="ru-RU"/>
        </w:rPr>
        <w:t>, от 23.04.2025г. №528)</w:t>
      </w:r>
    </w:p>
    <w:p w:rsidR="00EF501D" w:rsidRPr="00EF501D" w:rsidRDefault="00EF501D" w:rsidP="00EF501D">
      <w:pPr>
        <w:shd w:val="clear" w:color="auto" w:fill="FFFFFF"/>
        <w:ind w:firstLine="708"/>
        <w:jc w:val="both"/>
        <w:rPr>
          <w:rFonts w:cs="Times New Roman"/>
          <w:color w:val="000000"/>
          <w:spacing w:val="1"/>
          <w:sz w:val="16"/>
          <w:szCs w:val="16"/>
        </w:rPr>
      </w:pPr>
      <w:r w:rsidRPr="00EF501D">
        <w:rPr>
          <w:rFonts w:eastAsia="Times New Roman" w:cs="Times New Roman"/>
          <w:sz w:val="16"/>
          <w:szCs w:val="16"/>
          <w:lang w:eastAsia="ru-RU"/>
        </w:rPr>
        <w:t xml:space="preserve">В соответствии с Федеральным </w:t>
      </w:r>
      <w:hyperlink r:id="rId8" w:history="1">
        <w:r w:rsidRPr="00EF501D">
          <w:rPr>
            <w:rFonts w:eastAsia="Times New Roman" w:cs="Times New Roman"/>
            <w:color w:val="000000" w:themeColor="text1"/>
            <w:sz w:val="16"/>
            <w:szCs w:val="16"/>
            <w:u w:val="single"/>
            <w:lang w:eastAsia="ru-RU"/>
          </w:rPr>
          <w:t>законом</w:t>
        </w:r>
      </w:hyperlink>
      <w:r w:rsidRPr="00EF501D">
        <w:rPr>
          <w:rFonts w:eastAsia="Times New Roman" w:cs="Times New Roman"/>
          <w:color w:val="000000" w:themeColor="text1"/>
          <w:sz w:val="16"/>
          <w:szCs w:val="16"/>
          <w:lang w:eastAsia="ru-RU"/>
        </w:rPr>
        <w:t xml:space="preserve"> </w:t>
      </w:r>
      <w:r w:rsidRPr="00EF501D">
        <w:rPr>
          <w:rFonts w:eastAsia="Times New Roman" w:cs="Times New Roman"/>
          <w:sz w:val="16"/>
          <w:szCs w:val="16"/>
          <w:lang w:eastAsia="ru-RU"/>
        </w:rPr>
        <w:t>от 06.10.2003г. N 131-ФЗ "Об общих принципах организации местного самоуправления в Российской Федерации", главой  31 «Земельный налог» части второй Налогового кодекса Российской Федерации, Уставом</w:t>
      </w:r>
      <w:r w:rsidRPr="00EF501D">
        <w:rPr>
          <w:rFonts w:cs="Times New Roman"/>
          <w:sz w:val="16"/>
          <w:szCs w:val="16"/>
        </w:rPr>
        <w:t xml:space="preserve"> </w:t>
      </w:r>
      <w:r w:rsidRPr="00EF501D">
        <w:rPr>
          <w:rFonts w:eastAsia="Times New Roman" w:cs="Times New Roman"/>
          <w:sz w:val="16"/>
          <w:szCs w:val="16"/>
          <w:lang w:eastAsia="ru-RU"/>
        </w:rPr>
        <w:t xml:space="preserve">Стародубского муниципального округа Брянской области, </w:t>
      </w:r>
      <w:r w:rsidRPr="00EF501D">
        <w:rPr>
          <w:rFonts w:cs="Times New Roman"/>
          <w:sz w:val="16"/>
          <w:szCs w:val="16"/>
        </w:rPr>
        <w:t>Совет народных депутатов Стародубского муниципального округа</w:t>
      </w:r>
      <w:r w:rsidRPr="00EF501D">
        <w:rPr>
          <w:rFonts w:eastAsia="Times New Roman" w:cs="Times New Roman"/>
          <w:bCs/>
          <w:sz w:val="16"/>
          <w:szCs w:val="16"/>
          <w:lang w:eastAsia="ru-RU"/>
        </w:rPr>
        <w:t xml:space="preserve"> Брянской области</w:t>
      </w:r>
    </w:p>
    <w:p w:rsidR="00EF501D" w:rsidRPr="00EF501D" w:rsidRDefault="00EF501D" w:rsidP="00EF501D">
      <w:pPr>
        <w:shd w:val="clear" w:color="auto" w:fill="FFFFFF"/>
        <w:jc w:val="both"/>
        <w:rPr>
          <w:rFonts w:cs="Times New Roman"/>
          <w:sz w:val="16"/>
          <w:szCs w:val="16"/>
        </w:rPr>
      </w:pPr>
      <w:r w:rsidRPr="00EF501D">
        <w:rPr>
          <w:rFonts w:cs="Times New Roman"/>
          <w:sz w:val="16"/>
          <w:szCs w:val="16"/>
        </w:rPr>
        <w:t>решил:</w:t>
      </w:r>
    </w:p>
    <w:p w:rsidR="00EF501D" w:rsidRPr="00EF501D" w:rsidRDefault="00EF501D" w:rsidP="00EF501D">
      <w:pPr>
        <w:spacing w:after="0" w:line="240" w:lineRule="auto"/>
        <w:ind w:firstLine="709"/>
        <w:jc w:val="both"/>
        <w:rPr>
          <w:rFonts w:cs="Times New Roman"/>
          <w:sz w:val="16"/>
          <w:szCs w:val="16"/>
        </w:rPr>
      </w:pPr>
      <w:r w:rsidRPr="00EF501D">
        <w:rPr>
          <w:rFonts w:cs="Times New Roman"/>
          <w:sz w:val="16"/>
          <w:szCs w:val="16"/>
        </w:rPr>
        <w:t xml:space="preserve">1. Внести в решение Совета народных депутатов Стародубского муниципального округа Брянской области от 29.11.2021 г. №164 «О земельном налоге на территории Стародубского муниципального округа Брянской области» изменения: </w:t>
      </w:r>
    </w:p>
    <w:p w:rsidR="00EF501D" w:rsidRPr="00EF501D" w:rsidRDefault="00EF501D" w:rsidP="00EF501D">
      <w:pPr>
        <w:spacing w:after="0" w:line="240" w:lineRule="auto"/>
        <w:ind w:firstLine="709"/>
        <w:jc w:val="both"/>
        <w:rPr>
          <w:rFonts w:cs="Times New Roman"/>
          <w:sz w:val="16"/>
          <w:szCs w:val="16"/>
        </w:rPr>
      </w:pPr>
    </w:p>
    <w:p w:rsidR="00EF501D" w:rsidRPr="00EF501D" w:rsidRDefault="00EF501D" w:rsidP="00EF501D">
      <w:pPr>
        <w:spacing w:after="0" w:line="240" w:lineRule="auto"/>
        <w:ind w:firstLine="709"/>
        <w:jc w:val="both"/>
        <w:rPr>
          <w:rFonts w:cs="Times New Roman"/>
          <w:sz w:val="16"/>
          <w:szCs w:val="16"/>
        </w:rPr>
      </w:pPr>
      <w:r w:rsidRPr="00EF501D">
        <w:rPr>
          <w:rFonts w:cs="Times New Roman"/>
          <w:sz w:val="16"/>
          <w:szCs w:val="16"/>
        </w:rPr>
        <w:t xml:space="preserve">- слова в подпункте 2.2.2. пункта 2. «за налоговые периоды 2024-2025 годов»» заменить словами   «за налоговые периоды 2024 - 2026 годов».      </w:t>
      </w:r>
    </w:p>
    <w:p w:rsidR="00EF501D" w:rsidRPr="00EF501D" w:rsidRDefault="00EF501D" w:rsidP="00EF501D">
      <w:pPr>
        <w:spacing w:after="0" w:line="240" w:lineRule="auto"/>
        <w:ind w:firstLine="709"/>
        <w:jc w:val="both"/>
        <w:rPr>
          <w:rFonts w:cs="Times New Roman"/>
          <w:sz w:val="16"/>
          <w:szCs w:val="16"/>
        </w:rPr>
      </w:pPr>
      <w:r w:rsidRPr="00EF501D">
        <w:rPr>
          <w:rFonts w:eastAsia="Times New Roman" w:cs="Times New Roman"/>
          <w:sz w:val="16"/>
          <w:szCs w:val="16"/>
          <w:lang w:eastAsia="ru-RU"/>
        </w:rPr>
        <w:t xml:space="preserve">2. </w:t>
      </w:r>
      <w:r w:rsidRPr="00EF501D">
        <w:rPr>
          <w:rFonts w:cs="Times New Roman"/>
          <w:sz w:val="16"/>
          <w:szCs w:val="16"/>
        </w:rPr>
        <w:t>Настоящее решение вступает в силу не ранее, чем по истечении одного месяца со дня его официального опубликования и распространяется на правоотношения, возникшие с 1 января 2026 года.</w:t>
      </w:r>
    </w:p>
    <w:p w:rsidR="00EF501D" w:rsidRPr="00EF501D" w:rsidRDefault="00EF501D" w:rsidP="00EF501D">
      <w:pPr>
        <w:spacing w:after="0" w:line="240" w:lineRule="auto"/>
        <w:ind w:firstLine="709"/>
        <w:jc w:val="both"/>
        <w:rPr>
          <w:rFonts w:cs="Times New Roman"/>
          <w:sz w:val="16"/>
          <w:szCs w:val="16"/>
        </w:rPr>
      </w:pPr>
      <w:r w:rsidRPr="00EF501D">
        <w:rPr>
          <w:rFonts w:cs="Times New Roman"/>
          <w:sz w:val="16"/>
          <w:szCs w:val="16"/>
        </w:rPr>
        <w:t>3. Настоящее решение разместить на официальном сайте администрации Стародубского муниципального округа,  сайте Финансового управления администрации Стародубского муниципального округа Брянской области, сайте  Совета народных депутатов Стародубского муниципального округа Брянской области в сети Интернет и опубликовать в газете «Стародубский вестник».</w:t>
      </w:r>
    </w:p>
    <w:p w:rsidR="00EF501D" w:rsidRPr="00EF501D" w:rsidRDefault="00EF501D" w:rsidP="00EF501D">
      <w:pPr>
        <w:shd w:val="clear" w:color="auto" w:fill="FFFFFF"/>
        <w:spacing w:after="0" w:line="240" w:lineRule="auto"/>
        <w:ind w:firstLine="426"/>
        <w:jc w:val="both"/>
        <w:rPr>
          <w:rFonts w:cs="Times New Roman"/>
          <w:sz w:val="16"/>
          <w:szCs w:val="16"/>
        </w:rPr>
      </w:pPr>
    </w:p>
    <w:p w:rsidR="00EF501D" w:rsidRPr="00EF501D" w:rsidRDefault="00EF501D" w:rsidP="00EF501D">
      <w:pPr>
        <w:shd w:val="clear" w:color="auto" w:fill="FFFFFF"/>
        <w:spacing w:after="0" w:line="240" w:lineRule="auto"/>
        <w:ind w:firstLine="426"/>
        <w:jc w:val="both"/>
        <w:rPr>
          <w:rFonts w:cs="Times New Roman"/>
          <w:sz w:val="16"/>
          <w:szCs w:val="16"/>
        </w:rPr>
      </w:pPr>
    </w:p>
    <w:p w:rsidR="00EF501D" w:rsidRPr="00EF501D" w:rsidRDefault="00EF501D" w:rsidP="00EF501D">
      <w:pPr>
        <w:snapToGrid w:val="0"/>
        <w:spacing w:after="0" w:line="240" w:lineRule="auto"/>
        <w:rPr>
          <w:rFonts w:eastAsia="Times New Roman" w:cs="Times New Roman"/>
          <w:sz w:val="16"/>
          <w:szCs w:val="16"/>
          <w:lang w:eastAsia="ru-RU"/>
        </w:rPr>
      </w:pPr>
      <w:r w:rsidRPr="00EF501D">
        <w:rPr>
          <w:rFonts w:eastAsia="Times New Roman" w:cs="Times New Roman"/>
          <w:sz w:val="16"/>
          <w:szCs w:val="16"/>
          <w:lang w:eastAsia="ru-RU"/>
        </w:rPr>
        <w:t xml:space="preserve">Глава Стародубского муниципального                                      </w:t>
      </w:r>
      <w:proofErr w:type="spellStart"/>
      <w:r w:rsidRPr="00EF501D">
        <w:rPr>
          <w:rFonts w:eastAsia="Times New Roman" w:cs="Times New Roman"/>
          <w:sz w:val="16"/>
          <w:szCs w:val="16"/>
        </w:rPr>
        <w:t>Тамилин</w:t>
      </w:r>
      <w:proofErr w:type="spellEnd"/>
      <w:r w:rsidRPr="00EF501D">
        <w:rPr>
          <w:rFonts w:eastAsia="Times New Roman" w:cs="Times New Roman"/>
          <w:sz w:val="16"/>
          <w:szCs w:val="16"/>
        </w:rPr>
        <w:t xml:space="preserve">  Н. Н.</w:t>
      </w:r>
    </w:p>
    <w:p w:rsidR="00EF501D" w:rsidRPr="00EF501D" w:rsidRDefault="00EF501D" w:rsidP="00EF501D">
      <w:pPr>
        <w:snapToGrid w:val="0"/>
        <w:spacing w:after="0" w:line="240" w:lineRule="auto"/>
        <w:rPr>
          <w:rFonts w:eastAsia="Times New Roman" w:cs="Times New Roman"/>
          <w:sz w:val="16"/>
          <w:szCs w:val="16"/>
          <w:lang w:eastAsia="ru-RU"/>
        </w:rPr>
      </w:pPr>
      <w:r w:rsidRPr="00EF501D">
        <w:rPr>
          <w:rFonts w:eastAsia="Times New Roman" w:cs="Times New Roman"/>
          <w:sz w:val="16"/>
          <w:szCs w:val="16"/>
          <w:lang w:eastAsia="ru-RU"/>
        </w:rPr>
        <w:t xml:space="preserve">округа Брянской области </w:t>
      </w: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keepNext/>
        <w:suppressAutoHyphens/>
        <w:spacing w:after="0" w:line="240" w:lineRule="auto"/>
        <w:ind w:left="-142"/>
        <w:jc w:val="center"/>
        <w:outlineLvl w:val="3"/>
        <w:rPr>
          <w:rFonts w:eastAsia="Times New Roman" w:cs="Times New Roman"/>
          <w:smallCaps/>
          <w:sz w:val="16"/>
          <w:szCs w:val="16"/>
          <w:lang w:eastAsia="ru-RU"/>
        </w:rPr>
      </w:pPr>
      <w:r w:rsidRPr="00EF501D">
        <w:rPr>
          <w:rFonts w:eastAsia="Calibri" w:cs="Times New Roman"/>
          <w:noProof/>
          <w:sz w:val="16"/>
          <w:szCs w:val="16"/>
          <w:lang w:eastAsia="ru-RU"/>
        </w:rPr>
        <w:lastRenderedPageBreak/>
        <w:drawing>
          <wp:inline distT="0" distB="0" distL="0" distR="0" wp14:anchorId="04DC931E" wp14:editId="1D0489F1">
            <wp:extent cx="403860" cy="49530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6"/>
                    <a:stretch>
                      <a:fillRect/>
                    </a:stretch>
                  </pic:blipFill>
                  <pic:spPr bwMode="auto">
                    <a:xfrm>
                      <a:off x="0" y="0"/>
                      <a:ext cx="403860" cy="495300"/>
                    </a:xfrm>
                    <a:prstGeom prst="rect">
                      <a:avLst/>
                    </a:prstGeom>
                  </pic:spPr>
                </pic:pic>
              </a:graphicData>
            </a:graphic>
          </wp:inline>
        </w:drawing>
      </w:r>
    </w:p>
    <w:p w:rsidR="00EF501D" w:rsidRPr="00EF501D" w:rsidRDefault="00EF501D" w:rsidP="00EF501D">
      <w:pPr>
        <w:suppressAutoHyphens/>
        <w:spacing w:after="0" w:line="240" w:lineRule="auto"/>
        <w:jc w:val="center"/>
        <w:rPr>
          <w:rFonts w:eastAsia="Times New Roman" w:cs="Times New Roman"/>
          <w:bCs/>
          <w:sz w:val="16"/>
          <w:szCs w:val="16"/>
          <w:lang w:eastAsia="ru-RU"/>
        </w:rPr>
      </w:pPr>
    </w:p>
    <w:p w:rsidR="00EF501D" w:rsidRPr="00EF501D" w:rsidRDefault="00EF501D" w:rsidP="00EF501D">
      <w:pPr>
        <w:suppressAutoHyphens/>
        <w:spacing w:after="0" w:line="240" w:lineRule="auto"/>
        <w:jc w:val="center"/>
        <w:rPr>
          <w:rFonts w:eastAsia="Times New Roman" w:cs="Times New Roman"/>
          <w:bCs/>
          <w:sz w:val="16"/>
          <w:szCs w:val="16"/>
          <w:lang w:eastAsia="ru-RU"/>
        </w:rPr>
      </w:pPr>
      <w:r w:rsidRPr="00EF501D">
        <w:rPr>
          <w:rFonts w:eastAsia="Times New Roman" w:cs="Times New Roman"/>
          <w:bCs/>
          <w:sz w:val="16"/>
          <w:szCs w:val="16"/>
          <w:lang w:eastAsia="ru-RU"/>
        </w:rPr>
        <w:t>Российская Федерация</w:t>
      </w:r>
    </w:p>
    <w:p w:rsidR="00EF501D" w:rsidRPr="00EF501D" w:rsidRDefault="00EF501D" w:rsidP="00EF501D">
      <w:pPr>
        <w:suppressAutoHyphens/>
        <w:spacing w:after="0" w:line="240" w:lineRule="auto"/>
        <w:jc w:val="center"/>
        <w:rPr>
          <w:rFonts w:eastAsia="Times New Roman" w:cs="Times New Roman"/>
          <w:bCs/>
          <w:sz w:val="16"/>
          <w:szCs w:val="16"/>
          <w:lang w:eastAsia="ru-RU"/>
        </w:rPr>
      </w:pPr>
      <w:r w:rsidRPr="00EF501D">
        <w:rPr>
          <w:rFonts w:eastAsia="Times New Roman" w:cs="Times New Roman"/>
          <w:bCs/>
          <w:sz w:val="16"/>
          <w:szCs w:val="16"/>
          <w:lang w:eastAsia="ru-RU"/>
        </w:rPr>
        <w:t>БРЯНСКАЯ ОБЛАСТЬ</w:t>
      </w:r>
    </w:p>
    <w:p w:rsidR="00EF501D" w:rsidRPr="00EF501D" w:rsidRDefault="00EF501D" w:rsidP="00EF501D">
      <w:pPr>
        <w:suppressAutoHyphens/>
        <w:spacing w:after="0" w:line="240" w:lineRule="auto"/>
        <w:jc w:val="center"/>
        <w:rPr>
          <w:rFonts w:eastAsia="Times New Roman" w:cs="Times New Roman"/>
          <w:bCs/>
          <w:sz w:val="16"/>
          <w:szCs w:val="16"/>
          <w:lang w:eastAsia="ru-RU"/>
        </w:rPr>
      </w:pPr>
      <w:r w:rsidRPr="00EF501D">
        <w:rPr>
          <w:rFonts w:eastAsia="Times New Roman" w:cs="Times New Roman"/>
          <w:bCs/>
          <w:sz w:val="16"/>
          <w:szCs w:val="16"/>
          <w:lang w:eastAsia="ru-RU"/>
        </w:rPr>
        <w:t>СОВЕТ НАРОДНЫХ ДЕПУТАТОВ СТАРОДУБСКОГО МУНИЦИПАЛЬНОГО ОКРУГА</w:t>
      </w:r>
    </w:p>
    <w:p w:rsidR="00EF501D" w:rsidRPr="00EF501D" w:rsidRDefault="00EF501D" w:rsidP="00EF501D">
      <w:pPr>
        <w:suppressAutoHyphens/>
        <w:spacing w:after="0" w:line="240" w:lineRule="auto"/>
        <w:jc w:val="center"/>
        <w:rPr>
          <w:rFonts w:eastAsia="Times New Roman" w:cs="Times New Roman"/>
          <w:bCs/>
          <w:sz w:val="16"/>
          <w:szCs w:val="16"/>
          <w:lang w:eastAsia="ru-RU"/>
        </w:rPr>
      </w:pPr>
    </w:p>
    <w:p w:rsidR="00EF501D" w:rsidRPr="00EF501D" w:rsidRDefault="00EF501D" w:rsidP="00EF501D">
      <w:pPr>
        <w:suppressAutoHyphens/>
        <w:spacing w:after="0" w:line="240" w:lineRule="auto"/>
        <w:jc w:val="center"/>
        <w:rPr>
          <w:rFonts w:eastAsia="Times New Roman" w:cs="Times New Roman"/>
          <w:bCs/>
          <w:sz w:val="16"/>
          <w:szCs w:val="16"/>
          <w:lang w:eastAsia="ru-RU"/>
        </w:rPr>
      </w:pPr>
      <w:r w:rsidRPr="00EF501D">
        <w:rPr>
          <w:rFonts w:eastAsia="Times New Roman" w:cs="Times New Roman"/>
          <w:bCs/>
          <w:sz w:val="16"/>
          <w:szCs w:val="16"/>
          <w:lang w:eastAsia="ru-RU"/>
        </w:rPr>
        <w:t>РЕШЕНИЕ</w:t>
      </w:r>
    </w:p>
    <w:p w:rsidR="00EF501D" w:rsidRPr="00EF501D" w:rsidRDefault="00EF501D" w:rsidP="00EF501D">
      <w:pPr>
        <w:keepNext/>
        <w:suppressAutoHyphens/>
        <w:spacing w:after="0" w:line="240" w:lineRule="auto"/>
        <w:jc w:val="both"/>
        <w:outlineLvl w:val="0"/>
        <w:rPr>
          <w:rFonts w:eastAsia="Times New Roman" w:cs="Times New Roman"/>
          <w:sz w:val="16"/>
          <w:szCs w:val="16"/>
          <w:lang w:eastAsia="ru-RU"/>
        </w:rPr>
      </w:pPr>
    </w:p>
    <w:p w:rsidR="00EF501D" w:rsidRPr="00EF501D" w:rsidRDefault="00EF501D" w:rsidP="00EF501D">
      <w:pPr>
        <w:keepNext/>
        <w:suppressAutoHyphens/>
        <w:spacing w:after="0" w:line="240" w:lineRule="auto"/>
        <w:jc w:val="both"/>
        <w:outlineLvl w:val="0"/>
        <w:rPr>
          <w:rFonts w:eastAsia="Times New Roman" w:cs="Times New Roman"/>
          <w:sz w:val="16"/>
          <w:szCs w:val="16"/>
          <w:lang w:eastAsia="ru-RU"/>
        </w:rPr>
      </w:pPr>
      <w:r w:rsidRPr="00EF501D">
        <w:rPr>
          <w:rFonts w:eastAsia="Times New Roman" w:cs="Times New Roman"/>
          <w:sz w:val="16"/>
          <w:szCs w:val="16"/>
          <w:lang w:eastAsia="ru-RU"/>
        </w:rPr>
        <w:t xml:space="preserve">от 25.02.2026 г.  №60          </w:t>
      </w:r>
    </w:p>
    <w:p w:rsidR="00EF501D" w:rsidRPr="00EF501D" w:rsidRDefault="00EF501D" w:rsidP="00EF501D">
      <w:pPr>
        <w:keepNext/>
        <w:suppressAutoHyphens/>
        <w:spacing w:after="0" w:line="240" w:lineRule="auto"/>
        <w:jc w:val="both"/>
        <w:outlineLvl w:val="0"/>
        <w:rPr>
          <w:rFonts w:eastAsia="Times New Roman" w:cs="Times New Roman"/>
          <w:sz w:val="16"/>
          <w:szCs w:val="16"/>
          <w:lang w:eastAsia="ru-RU"/>
        </w:rPr>
      </w:pPr>
      <w:r w:rsidRPr="00EF501D">
        <w:rPr>
          <w:rFonts w:eastAsia="Times New Roman" w:cs="Times New Roman"/>
          <w:sz w:val="16"/>
          <w:szCs w:val="16"/>
          <w:lang w:eastAsia="ru-RU"/>
        </w:rPr>
        <w:t>г. Стародуб</w:t>
      </w:r>
    </w:p>
    <w:p w:rsidR="00EF501D" w:rsidRPr="00EF501D" w:rsidRDefault="00EF501D" w:rsidP="00EF501D">
      <w:pPr>
        <w:shd w:val="clear" w:color="auto" w:fill="FFFFFF"/>
        <w:suppressAutoHyphens/>
        <w:spacing w:after="0" w:line="240" w:lineRule="auto"/>
        <w:ind w:right="5102"/>
        <w:jc w:val="both"/>
        <w:rPr>
          <w:rFonts w:eastAsia="Times New Roman" w:cs="Times New Roman"/>
          <w:color w:val="000000"/>
          <w:sz w:val="16"/>
          <w:szCs w:val="16"/>
          <w:lang w:eastAsia="ru-RU"/>
        </w:rPr>
      </w:pPr>
    </w:p>
    <w:p w:rsidR="00EF501D" w:rsidRPr="00EF501D" w:rsidRDefault="00EF501D" w:rsidP="00EF501D">
      <w:pPr>
        <w:shd w:val="clear" w:color="auto" w:fill="FFFFFF"/>
        <w:suppressAutoHyphens/>
        <w:spacing w:after="0" w:line="240" w:lineRule="auto"/>
        <w:ind w:right="5102"/>
        <w:jc w:val="both"/>
        <w:rPr>
          <w:rFonts w:eastAsia="Times New Roman" w:cs="Times New Roman"/>
          <w:color w:val="000000"/>
          <w:sz w:val="16"/>
          <w:szCs w:val="16"/>
          <w:lang w:eastAsia="ru-RU"/>
        </w:rPr>
      </w:pPr>
      <w:r w:rsidRPr="00EF501D">
        <w:rPr>
          <w:rFonts w:eastAsia="Times New Roman" w:cs="Times New Roman"/>
          <w:color w:val="000000"/>
          <w:sz w:val="16"/>
          <w:szCs w:val="16"/>
          <w:lang w:eastAsia="ru-RU"/>
        </w:rPr>
        <w:t>Об утверждении Положения об осуществлении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Стародубского муниципального округа Брянской области</w:t>
      </w:r>
    </w:p>
    <w:p w:rsidR="00EF501D" w:rsidRPr="00EF501D" w:rsidRDefault="00EF501D" w:rsidP="00EF501D">
      <w:pPr>
        <w:shd w:val="clear" w:color="auto" w:fill="FFFFFF"/>
        <w:suppressAutoHyphens/>
        <w:spacing w:after="0" w:line="240" w:lineRule="auto"/>
        <w:ind w:right="4819"/>
        <w:jc w:val="both"/>
        <w:rPr>
          <w:rFonts w:eastAsia="Times New Roman" w:cs="Times New Roman"/>
          <w:color w:val="000000"/>
          <w:sz w:val="16"/>
          <w:szCs w:val="16"/>
          <w:lang w:eastAsia="ru-RU"/>
        </w:rPr>
      </w:pPr>
    </w:p>
    <w:p w:rsidR="00EF501D" w:rsidRPr="00EF501D" w:rsidRDefault="00EF501D" w:rsidP="00EF501D">
      <w:pPr>
        <w:suppressAutoHyphens/>
        <w:spacing w:after="0" w:line="240" w:lineRule="auto"/>
        <w:ind w:firstLine="709"/>
        <w:jc w:val="both"/>
        <w:rPr>
          <w:rFonts w:eastAsia="Calibri" w:cs="Times New Roman"/>
          <w:smallCaps/>
          <w:sz w:val="16"/>
          <w:szCs w:val="16"/>
        </w:rPr>
      </w:pPr>
      <w:proofErr w:type="gramStart"/>
      <w:r w:rsidRPr="00EF501D">
        <w:rPr>
          <w:rFonts w:eastAsia="Times New Roman" w:cs="Times New Roman"/>
          <w:color w:val="000000"/>
          <w:sz w:val="16"/>
          <w:szCs w:val="16"/>
          <w:lang w:eastAsia="ru-RU"/>
        </w:rPr>
        <w:t>В соответствии со статьей 3.1 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31.07.2020 № 248-ФЗ «О государственном контроле (надзоре) и муниципальном контроле в Российской Федерации</w:t>
      </w:r>
      <w:proofErr w:type="gramEnd"/>
      <w:r w:rsidRPr="00EF501D">
        <w:rPr>
          <w:rFonts w:eastAsia="Times New Roman" w:cs="Times New Roman"/>
          <w:color w:val="000000"/>
          <w:sz w:val="16"/>
          <w:szCs w:val="16"/>
          <w:lang w:eastAsia="ru-RU"/>
        </w:rPr>
        <w:t>», Федеральным законом от 06 октября 2003 года № 131-ФЗ «Об общих принципах организации местного самоуправления в Российской Федерации», Совет народных депутатов Стародубского муниципального округа Брянской области решил</w:t>
      </w:r>
      <w:r w:rsidRPr="00EF501D">
        <w:rPr>
          <w:rFonts w:eastAsia="Calibri" w:cs="Times New Roman"/>
          <w:smallCaps/>
          <w:sz w:val="16"/>
          <w:szCs w:val="16"/>
        </w:rPr>
        <w:t>:</w:t>
      </w:r>
    </w:p>
    <w:p w:rsidR="00EF501D" w:rsidRPr="00EF501D" w:rsidRDefault="00EF501D" w:rsidP="00EF501D">
      <w:pPr>
        <w:suppressAutoHyphens/>
        <w:spacing w:after="0"/>
        <w:ind w:firstLine="709"/>
        <w:rPr>
          <w:rFonts w:eastAsia="Calibri" w:cs="Times New Roman"/>
          <w:smallCaps/>
          <w:sz w:val="16"/>
          <w:szCs w:val="16"/>
        </w:rPr>
      </w:pP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1. Утвердить прилагаемое Положение об осуществлении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Стародубского муниципального округа Брянской области,</w:t>
      </w:r>
      <w:r w:rsidRPr="00EF501D">
        <w:rPr>
          <w:rFonts w:eastAsia="Calibri" w:cs="Times New Roman"/>
          <w:sz w:val="16"/>
          <w:szCs w:val="16"/>
        </w:rPr>
        <w:t xml:space="preserve"> </w:t>
      </w:r>
      <w:r w:rsidRPr="00EF501D">
        <w:rPr>
          <w:rFonts w:eastAsia="Times New Roman" w:cs="Times New Roman"/>
          <w:sz w:val="16"/>
          <w:szCs w:val="16"/>
          <w:lang w:eastAsia="ru-RU"/>
        </w:rPr>
        <w:t>согласно приложению №1 к настоящему решению.</w:t>
      </w:r>
    </w:p>
    <w:p w:rsidR="00EF501D" w:rsidRPr="00EF501D" w:rsidRDefault="00EF501D" w:rsidP="00EF501D">
      <w:pPr>
        <w:shd w:val="clear" w:color="auto" w:fill="FFFFFF"/>
        <w:suppressAutoHyphens/>
        <w:spacing w:after="0" w:line="240" w:lineRule="auto"/>
        <w:ind w:firstLine="708"/>
        <w:jc w:val="both"/>
        <w:rPr>
          <w:rFonts w:eastAsia="Times New Roman" w:cs="Times New Roman"/>
          <w:sz w:val="16"/>
          <w:szCs w:val="16"/>
          <w:lang w:eastAsia="ru-RU"/>
        </w:rPr>
      </w:pPr>
      <w:r w:rsidRPr="00EF501D">
        <w:rPr>
          <w:rFonts w:eastAsia="Times New Roman" w:cs="Times New Roman"/>
          <w:sz w:val="16"/>
          <w:szCs w:val="16"/>
          <w:lang w:eastAsia="ru-RU"/>
        </w:rPr>
        <w:t>2. Признать утратившими силу решение Совета народных депутатов Стародубского муниципального округа Брянской области  от 27.03.2025 г.  № 515  «Об утверждении  Положения по осуществлению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Стародубского муниципального округа Брянской области».</w:t>
      </w:r>
    </w:p>
    <w:p w:rsidR="00EF501D" w:rsidRPr="00EF501D" w:rsidRDefault="00EF501D" w:rsidP="00EF501D">
      <w:pPr>
        <w:shd w:val="clear" w:color="auto" w:fill="FFFFFF"/>
        <w:suppressAutoHyphens/>
        <w:spacing w:after="0" w:line="240" w:lineRule="auto"/>
        <w:ind w:firstLine="708"/>
        <w:jc w:val="both"/>
        <w:rPr>
          <w:rFonts w:eastAsia="Times New Roman" w:cs="Times New Roman"/>
          <w:sz w:val="16"/>
          <w:szCs w:val="16"/>
          <w:lang w:eastAsia="ru-RU"/>
        </w:rPr>
      </w:pPr>
      <w:r w:rsidRPr="00EF501D">
        <w:rPr>
          <w:rFonts w:eastAsia="Times New Roman" w:cs="Times New Roman"/>
          <w:sz w:val="16"/>
          <w:szCs w:val="16"/>
          <w:lang w:eastAsia="ru-RU"/>
        </w:rPr>
        <w:t>3. Настоящее решение вступает в силу с момента его официального опубликования.</w:t>
      </w:r>
    </w:p>
    <w:p w:rsidR="00EF501D" w:rsidRPr="00EF501D" w:rsidRDefault="00EF501D" w:rsidP="00EF501D">
      <w:pPr>
        <w:shd w:val="clear" w:color="auto" w:fill="FFFFFF"/>
        <w:suppressAutoHyphens/>
        <w:spacing w:after="0" w:line="240" w:lineRule="auto"/>
        <w:ind w:firstLine="708"/>
        <w:jc w:val="both"/>
        <w:rPr>
          <w:rFonts w:eastAsia="Times New Roman" w:cs="Times New Roman"/>
          <w:sz w:val="16"/>
          <w:szCs w:val="16"/>
          <w:lang w:eastAsia="ru-RU"/>
        </w:rPr>
      </w:pPr>
    </w:p>
    <w:p w:rsidR="00EF501D" w:rsidRPr="00EF501D" w:rsidRDefault="00EF501D" w:rsidP="00EF501D">
      <w:pPr>
        <w:shd w:val="clear" w:color="auto" w:fill="FFFFFF"/>
        <w:suppressAutoHyphens/>
        <w:spacing w:after="0" w:line="240" w:lineRule="auto"/>
        <w:ind w:firstLine="708"/>
        <w:jc w:val="both"/>
        <w:rPr>
          <w:rFonts w:eastAsia="Times New Roman" w:cs="Times New Roman"/>
          <w:sz w:val="16"/>
          <w:szCs w:val="16"/>
          <w:lang w:eastAsia="ru-RU"/>
        </w:rPr>
      </w:pPr>
    </w:p>
    <w:p w:rsidR="00EF501D" w:rsidRPr="00EF501D" w:rsidRDefault="00EF501D" w:rsidP="00EF501D">
      <w:pPr>
        <w:shd w:val="clear" w:color="auto" w:fill="FFFFFF"/>
        <w:suppressAutoHyphens/>
        <w:spacing w:after="0" w:line="240" w:lineRule="auto"/>
        <w:ind w:firstLine="708"/>
        <w:jc w:val="both"/>
        <w:rPr>
          <w:rFonts w:eastAsia="Times New Roman" w:cs="Times New Roman"/>
          <w:sz w:val="16"/>
          <w:szCs w:val="16"/>
          <w:lang w:eastAsia="ru-RU"/>
        </w:rPr>
      </w:pPr>
    </w:p>
    <w:p w:rsidR="00EF501D" w:rsidRPr="00EF501D" w:rsidRDefault="00EF501D" w:rsidP="00EF501D">
      <w:pPr>
        <w:shd w:val="clear" w:color="auto" w:fill="FFFFFF"/>
        <w:suppressAutoHyphens/>
        <w:spacing w:after="0" w:line="240" w:lineRule="auto"/>
        <w:ind w:firstLine="142"/>
        <w:jc w:val="both"/>
        <w:rPr>
          <w:rFonts w:eastAsia="Times New Roman" w:cs="Times New Roman"/>
          <w:sz w:val="16"/>
          <w:szCs w:val="16"/>
          <w:lang w:eastAsia="ru-RU"/>
        </w:rPr>
      </w:pPr>
      <w:r w:rsidRPr="00EF501D">
        <w:rPr>
          <w:rFonts w:eastAsia="Times New Roman" w:cs="Times New Roman"/>
          <w:sz w:val="16"/>
          <w:szCs w:val="16"/>
          <w:lang w:eastAsia="ru-RU"/>
        </w:rPr>
        <w:t xml:space="preserve">Глава Стародубского </w:t>
      </w:r>
    </w:p>
    <w:p w:rsidR="00EF501D" w:rsidRPr="00EF501D" w:rsidRDefault="00EF501D" w:rsidP="00EF501D">
      <w:pPr>
        <w:shd w:val="clear" w:color="auto" w:fill="FFFFFF"/>
        <w:suppressAutoHyphens/>
        <w:spacing w:after="0" w:line="240" w:lineRule="auto"/>
        <w:ind w:firstLine="142"/>
        <w:jc w:val="both"/>
        <w:rPr>
          <w:rFonts w:eastAsia="Times New Roman" w:cs="Times New Roman"/>
          <w:sz w:val="16"/>
          <w:szCs w:val="16"/>
          <w:lang w:eastAsia="ru-RU"/>
        </w:rPr>
      </w:pPr>
      <w:r w:rsidRPr="00EF501D">
        <w:rPr>
          <w:rFonts w:eastAsia="Times New Roman" w:cs="Times New Roman"/>
          <w:sz w:val="16"/>
          <w:szCs w:val="16"/>
          <w:lang w:eastAsia="ru-RU"/>
        </w:rPr>
        <w:t>муниципального округа</w:t>
      </w:r>
      <w:r w:rsidRPr="00EF501D">
        <w:rPr>
          <w:rFonts w:eastAsia="Times New Roman" w:cs="Times New Roman"/>
          <w:sz w:val="16"/>
          <w:szCs w:val="16"/>
          <w:lang w:eastAsia="ru-RU"/>
        </w:rPr>
        <w:tab/>
      </w:r>
      <w:r w:rsidRPr="00EF501D">
        <w:rPr>
          <w:rFonts w:eastAsia="Times New Roman" w:cs="Times New Roman"/>
          <w:sz w:val="16"/>
          <w:szCs w:val="16"/>
          <w:lang w:eastAsia="ru-RU"/>
        </w:rPr>
        <w:tab/>
      </w:r>
      <w:r w:rsidRPr="00EF501D">
        <w:rPr>
          <w:rFonts w:eastAsia="Times New Roman" w:cs="Times New Roman"/>
          <w:sz w:val="16"/>
          <w:szCs w:val="16"/>
          <w:lang w:eastAsia="ru-RU"/>
        </w:rPr>
        <w:tab/>
      </w:r>
      <w:r w:rsidRPr="00EF501D">
        <w:rPr>
          <w:rFonts w:eastAsia="Times New Roman" w:cs="Times New Roman"/>
          <w:sz w:val="16"/>
          <w:szCs w:val="16"/>
          <w:lang w:eastAsia="ru-RU"/>
        </w:rPr>
        <w:tab/>
        <w:t xml:space="preserve">                           Н.Н. </w:t>
      </w:r>
      <w:proofErr w:type="spellStart"/>
      <w:r w:rsidRPr="00EF501D">
        <w:rPr>
          <w:rFonts w:eastAsia="Times New Roman" w:cs="Times New Roman"/>
          <w:sz w:val="16"/>
          <w:szCs w:val="16"/>
          <w:lang w:eastAsia="ru-RU"/>
        </w:rPr>
        <w:t>Тамилин</w:t>
      </w:r>
      <w:proofErr w:type="spellEnd"/>
    </w:p>
    <w:p w:rsidR="00EF501D" w:rsidRPr="00EF501D" w:rsidRDefault="00EF501D" w:rsidP="00EF501D">
      <w:pPr>
        <w:shd w:val="clear" w:color="auto" w:fill="FFFFFF"/>
        <w:suppressAutoHyphens/>
        <w:spacing w:after="0" w:line="240" w:lineRule="auto"/>
        <w:ind w:firstLine="708"/>
        <w:jc w:val="both"/>
        <w:rPr>
          <w:rFonts w:eastAsia="Times New Roman" w:cs="Times New Roman"/>
          <w:color w:val="FF0000"/>
          <w:sz w:val="16"/>
          <w:szCs w:val="16"/>
          <w:lang w:eastAsia="ru-RU"/>
        </w:rPr>
      </w:pPr>
    </w:p>
    <w:p w:rsidR="00EF501D" w:rsidRPr="00EF501D" w:rsidRDefault="00EF501D" w:rsidP="00EF501D">
      <w:pPr>
        <w:suppressAutoHyphens/>
        <w:spacing w:after="0" w:line="240" w:lineRule="auto"/>
        <w:rPr>
          <w:rFonts w:eastAsia="Calibri" w:cs="Times New Roman"/>
          <w:sz w:val="16"/>
          <w:szCs w:val="16"/>
        </w:rPr>
      </w:pPr>
    </w:p>
    <w:p w:rsidR="00EF501D" w:rsidRPr="00EF501D" w:rsidRDefault="00EF501D" w:rsidP="00EF501D">
      <w:pPr>
        <w:suppressAutoHyphens/>
        <w:spacing w:after="0" w:line="240" w:lineRule="auto"/>
        <w:rPr>
          <w:rFonts w:eastAsia="Calibri" w:cs="Times New Roman"/>
          <w:sz w:val="16"/>
          <w:szCs w:val="16"/>
        </w:rPr>
      </w:pPr>
    </w:p>
    <w:tbl>
      <w:tblPr>
        <w:tblStyle w:val="1"/>
        <w:tblW w:w="9570" w:type="dxa"/>
        <w:tblLayout w:type="fixed"/>
        <w:tblLook w:val="04A0" w:firstRow="1" w:lastRow="0" w:firstColumn="1" w:lastColumn="0" w:noHBand="0" w:noVBand="1"/>
      </w:tblPr>
      <w:tblGrid>
        <w:gridCol w:w="5354"/>
        <w:gridCol w:w="4216"/>
      </w:tblGrid>
      <w:tr w:rsidR="00EF501D" w:rsidRPr="00EF501D" w:rsidTr="00F819A3">
        <w:tc>
          <w:tcPr>
            <w:tcW w:w="5354" w:type="dxa"/>
            <w:tcBorders>
              <w:top w:val="nil"/>
              <w:left w:val="nil"/>
              <w:bottom w:val="nil"/>
              <w:right w:val="nil"/>
            </w:tcBorders>
          </w:tcPr>
          <w:p w:rsidR="00EF501D" w:rsidRPr="00EF501D" w:rsidRDefault="00EF501D" w:rsidP="00EF501D">
            <w:pPr>
              <w:widowControl w:val="0"/>
              <w:tabs>
                <w:tab w:val="left" w:pos="950"/>
              </w:tabs>
              <w:jc w:val="both"/>
              <w:rPr>
                <w:rFonts w:ascii="Times New Roman" w:eastAsia="Times New Roman" w:hAnsi="Times New Roman" w:cs="Times New Roman"/>
                <w:b/>
                <w:bCs/>
                <w:color w:val="000000"/>
                <w:sz w:val="16"/>
                <w:szCs w:val="16"/>
                <w:lang w:eastAsia="ru-RU"/>
              </w:rPr>
            </w:pPr>
          </w:p>
        </w:tc>
        <w:tc>
          <w:tcPr>
            <w:tcW w:w="4216" w:type="dxa"/>
            <w:tcBorders>
              <w:top w:val="nil"/>
              <w:left w:val="nil"/>
              <w:bottom w:val="nil"/>
              <w:right w:val="nil"/>
            </w:tcBorders>
          </w:tcPr>
          <w:p w:rsidR="00EF501D" w:rsidRPr="00EF501D" w:rsidRDefault="00EF501D" w:rsidP="00EF501D">
            <w:pPr>
              <w:widowControl w:val="0"/>
              <w:shd w:val="clear" w:color="auto" w:fill="FFFFFF"/>
              <w:jc w:val="right"/>
              <w:rPr>
                <w:rFonts w:ascii="Times New Roman" w:eastAsia="Times New Roman" w:hAnsi="Times New Roman" w:cs="Times New Roman"/>
                <w:b/>
                <w:bCs/>
                <w:color w:val="000000"/>
                <w:sz w:val="16"/>
                <w:szCs w:val="16"/>
                <w:lang w:eastAsia="ru-RU"/>
              </w:rPr>
            </w:pPr>
            <w:r w:rsidRPr="00EF501D">
              <w:rPr>
                <w:rFonts w:ascii="Times New Roman" w:eastAsia="Times New Roman" w:hAnsi="Times New Roman" w:cs="Times New Roman"/>
                <w:color w:val="000000"/>
                <w:spacing w:val="-4"/>
                <w:sz w:val="16"/>
                <w:szCs w:val="16"/>
                <w:lang w:eastAsia="ru-RU"/>
              </w:rPr>
              <w:t>Приложение 1</w:t>
            </w:r>
          </w:p>
          <w:p w:rsidR="00EF501D" w:rsidRPr="00EF501D" w:rsidRDefault="00EF501D" w:rsidP="00EF501D">
            <w:pPr>
              <w:widowControl w:val="0"/>
              <w:shd w:val="clear" w:color="auto" w:fill="FFFFFF"/>
              <w:jc w:val="both"/>
              <w:rPr>
                <w:rFonts w:ascii="Times New Roman" w:eastAsia="Times New Roman" w:hAnsi="Times New Roman" w:cs="Times New Roman"/>
                <w:color w:val="000000"/>
                <w:spacing w:val="-1"/>
                <w:sz w:val="16"/>
                <w:szCs w:val="16"/>
                <w:lang w:eastAsia="ru-RU"/>
              </w:rPr>
            </w:pPr>
            <w:r w:rsidRPr="00EF501D">
              <w:rPr>
                <w:rFonts w:ascii="Times New Roman" w:eastAsia="Times New Roman" w:hAnsi="Times New Roman" w:cs="Times New Roman"/>
                <w:color w:val="000000"/>
                <w:spacing w:val="1"/>
                <w:sz w:val="16"/>
                <w:szCs w:val="16"/>
                <w:lang w:eastAsia="ru-RU"/>
              </w:rPr>
              <w:t xml:space="preserve">к решению Совета народных </w:t>
            </w:r>
            <w:r w:rsidRPr="00EF501D">
              <w:rPr>
                <w:rFonts w:ascii="Times New Roman" w:eastAsia="Times New Roman" w:hAnsi="Times New Roman" w:cs="Times New Roman"/>
                <w:color w:val="000000"/>
                <w:spacing w:val="-1"/>
                <w:sz w:val="16"/>
                <w:szCs w:val="16"/>
                <w:lang w:eastAsia="ru-RU"/>
              </w:rPr>
              <w:t>депутатов Стародубского муниципального округа</w:t>
            </w:r>
          </w:p>
          <w:p w:rsidR="00EF501D" w:rsidRPr="00EF501D" w:rsidRDefault="00EF501D" w:rsidP="00EF501D">
            <w:pPr>
              <w:widowControl w:val="0"/>
              <w:shd w:val="clear" w:color="auto" w:fill="FFFFFF"/>
              <w:jc w:val="both"/>
              <w:rPr>
                <w:rFonts w:ascii="Times New Roman" w:eastAsia="Times New Roman" w:hAnsi="Times New Roman" w:cs="Times New Roman"/>
                <w:b/>
                <w:bCs/>
                <w:color w:val="000000"/>
                <w:sz w:val="16"/>
                <w:szCs w:val="16"/>
                <w:lang w:eastAsia="ru-RU"/>
              </w:rPr>
            </w:pPr>
            <w:r w:rsidRPr="00EF501D">
              <w:rPr>
                <w:rFonts w:ascii="Times New Roman" w:eastAsia="Times New Roman" w:hAnsi="Times New Roman" w:cs="Times New Roman"/>
                <w:color w:val="000000"/>
                <w:spacing w:val="-1"/>
                <w:sz w:val="16"/>
                <w:szCs w:val="16"/>
                <w:lang w:eastAsia="ru-RU"/>
              </w:rPr>
              <w:t xml:space="preserve"> от  25.02.2026 года  №60</w:t>
            </w:r>
          </w:p>
          <w:p w:rsidR="00EF501D" w:rsidRPr="00EF501D" w:rsidRDefault="00EF501D" w:rsidP="00EF501D">
            <w:pPr>
              <w:widowControl w:val="0"/>
              <w:tabs>
                <w:tab w:val="left" w:pos="950"/>
              </w:tabs>
              <w:ind w:firstLine="708"/>
              <w:jc w:val="both"/>
              <w:rPr>
                <w:rFonts w:ascii="Times New Roman" w:eastAsia="Times New Roman" w:hAnsi="Times New Roman" w:cs="Times New Roman"/>
                <w:b/>
                <w:bCs/>
                <w:color w:val="000000"/>
                <w:sz w:val="16"/>
                <w:szCs w:val="16"/>
                <w:lang w:eastAsia="ru-RU"/>
              </w:rPr>
            </w:pPr>
          </w:p>
        </w:tc>
      </w:tr>
    </w:tbl>
    <w:p w:rsidR="00EF501D" w:rsidRPr="00EF501D" w:rsidRDefault="00EF501D" w:rsidP="00EF501D">
      <w:pPr>
        <w:shd w:val="clear" w:color="auto" w:fill="FFFFFF"/>
        <w:suppressAutoHyphens/>
        <w:spacing w:after="0" w:line="240" w:lineRule="auto"/>
        <w:jc w:val="center"/>
        <w:outlineLvl w:val="2"/>
        <w:rPr>
          <w:rFonts w:eastAsia="Times New Roman" w:cs="Times New Roman"/>
          <w:b/>
          <w:bCs/>
          <w:sz w:val="16"/>
          <w:szCs w:val="16"/>
          <w:lang w:eastAsia="ru-RU"/>
        </w:rPr>
      </w:pPr>
    </w:p>
    <w:p w:rsidR="00EF501D" w:rsidRPr="00EF501D" w:rsidRDefault="00EF501D" w:rsidP="00EF501D">
      <w:pPr>
        <w:suppressAutoHyphens/>
        <w:spacing w:after="0" w:line="240" w:lineRule="auto"/>
        <w:jc w:val="center"/>
        <w:rPr>
          <w:rFonts w:eastAsia="Times New Roman" w:cs="Times New Roman"/>
          <w:b/>
          <w:bCs/>
          <w:sz w:val="16"/>
          <w:szCs w:val="16"/>
          <w:lang w:eastAsia="ru-RU"/>
        </w:rPr>
      </w:pPr>
      <w:r w:rsidRPr="00EF501D">
        <w:rPr>
          <w:rFonts w:eastAsia="Times New Roman" w:cs="Times New Roman"/>
          <w:b/>
          <w:bCs/>
          <w:sz w:val="16"/>
          <w:szCs w:val="16"/>
          <w:lang w:eastAsia="ru-RU"/>
        </w:rPr>
        <w:t>Положение об осуществлении муниципального контроля</w:t>
      </w:r>
    </w:p>
    <w:p w:rsidR="00EF501D" w:rsidRPr="00EF501D" w:rsidRDefault="00EF501D" w:rsidP="00EF501D">
      <w:pPr>
        <w:suppressAutoHyphens/>
        <w:spacing w:after="0" w:line="240" w:lineRule="auto"/>
        <w:jc w:val="center"/>
        <w:rPr>
          <w:rFonts w:eastAsia="Times New Roman" w:cs="Times New Roman"/>
          <w:b/>
          <w:bCs/>
          <w:sz w:val="16"/>
          <w:szCs w:val="16"/>
          <w:lang w:eastAsia="ru-RU"/>
        </w:rPr>
      </w:pPr>
      <w:r w:rsidRPr="00EF501D">
        <w:rPr>
          <w:rFonts w:eastAsia="Times New Roman" w:cs="Times New Roman"/>
          <w:b/>
          <w:bCs/>
          <w:sz w:val="16"/>
          <w:szCs w:val="16"/>
          <w:lang w:eastAsia="ru-RU"/>
        </w:rPr>
        <w:t>на автомобильном транспорте, городском наземном электрическом</w:t>
      </w:r>
    </w:p>
    <w:p w:rsidR="00EF501D" w:rsidRPr="00EF501D" w:rsidRDefault="00EF501D" w:rsidP="00EF501D">
      <w:pPr>
        <w:suppressAutoHyphens/>
        <w:spacing w:after="0" w:line="240" w:lineRule="auto"/>
        <w:jc w:val="center"/>
        <w:rPr>
          <w:rFonts w:eastAsia="Times New Roman" w:cs="Times New Roman"/>
          <w:b/>
          <w:bCs/>
          <w:sz w:val="16"/>
          <w:szCs w:val="16"/>
          <w:lang w:eastAsia="ru-RU"/>
        </w:rPr>
      </w:pPr>
      <w:proofErr w:type="gramStart"/>
      <w:r w:rsidRPr="00EF501D">
        <w:rPr>
          <w:rFonts w:eastAsia="Times New Roman" w:cs="Times New Roman"/>
          <w:b/>
          <w:bCs/>
          <w:sz w:val="16"/>
          <w:szCs w:val="16"/>
          <w:lang w:eastAsia="ru-RU"/>
        </w:rPr>
        <w:t>транспорте</w:t>
      </w:r>
      <w:proofErr w:type="gramEnd"/>
      <w:r w:rsidRPr="00EF501D">
        <w:rPr>
          <w:rFonts w:eastAsia="Times New Roman" w:cs="Times New Roman"/>
          <w:b/>
          <w:bCs/>
          <w:sz w:val="16"/>
          <w:szCs w:val="16"/>
          <w:lang w:eastAsia="ru-RU"/>
        </w:rPr>
        <w:t xml:space="preserve"> и в дорожном хозяйстве в границах населенных пунктов</w:t>
      </w:r>
    </w:p>
    <w:p w:rsidR="00EF501D" w:rsidRPr="00EF501D" w:rsidRDefault="00EF501D" w:rsidP="00EF501D">
      <w:pPr>
        <w:suppressAutoHyphens/>
        <w:spacing w:after="0" w:line="240" w:lineRule="auto"/>
        <w:jc w:val="center"/>
        <w:rPr>
          <w:rFonts w:eastAsia="Times New Roman" w:cs="Times New Roman"/>
          <w:sz w:val="16"/>
          <w:szCs w:val="16"/>
          <w:lang w:eastAsia="ru-RU"/>
        </w:rPr>
      </w:pPr>
      <w:r w:rsidRPr="00EF501D">
        <w:rPr>
          <w:rFonts w:eastAsia="Times New Roman" w:cs="Times New Roman"/>
          <w:b/>
          <w:bCs/>
          <w:sz w:val="16"/>
          <w:szCs w:val="16"/>
          <w:lang w:eastAsia="ru-RU"/>
        </w:rPr>
        <w:t>Стародубского муниципального округа Брянской области</w:t>
      </w:r>
    </w:p>
    <w:p w:rsidR="00EF501D" w:rsidRPr="00EF501D" w:rsidRDefault="00EF501D" w:rsidP="00EF501D">
      <w:pPr>
        <w:suppressAutoHyphens/>
        <w:spacing w:after="0" w:line="240" w:lineRule="auto"/>
        <w:jc w:val="center"/>
        <w:rPr>
          <w:rFonts w:eastAsia="Times New Roman" w:cs="Times New Roman"/>
          <w:b/>
          <w:bCs/>
          <w:color w:val="000000"/>
          <w:sz w:val="16"/>
          <w:szCs w:val="16"/>
          <w:lang w:eastAsia="zh-CN"/>
        </w:rPr>
      </w:pPr>
    </w:p>
    <w:p w:rsidR="00EF501D" w:rsidRPr="00EF501D" w:rsidRDefault="00EF501D" w:rsidP="00EF501D">
      <w:pPr>
        <w:suppressAutoHyphens/>
        <w:spacing w:after="0" w:line="240" w:lineRule="auto"/>
        <w:jc w:val="center"/>
        <w:rPr>
          <w:rFonts w:eastAsia="Times New Roman" w:cs="Times New Roman"/>
          <w:b/>
          <w:bCs/>
          <w:color w:val="000000"/>
          <w:sz w:val="16"/>
          <w:szCs w:val="16"/>
          <w:lang w:eastAsia="zh-CN"/>
        </w:rPr>
      </w:pPr>
      <w:r w:rsidRPr="00EF501D">
        <w:rPr>
          <w:rFonts w:eastAsia="Times New Roman" w:cs="Times New Roman"/>
          <w:b/>
          <w:bCs/>
          <w:color w:val="000000"/>
          <w:sz w:val="16"/>
          <w:szCs w:val="16"/>
          <w:lang w:eastAsia="zh-CN"/>
        </w:rPr>
        <w:t>1. Общие положения</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 xml:space="preserve">1.1. Настоящее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Стародубского муниципального округа Брянской области ( далее </w:t>
      </w:r>
      <w:proofErr w:type="gramStart"/>
      <w:r w:rsidRPr="00EF501D">
        <w:rPr>
          <w:rFonts w:eastAsia="Times New Roman" w:cs="Times New Roman"/>
          <w:color w:val="000000"/>
          <w:sz w:val="16"/>
          <w:szCs w:val="16"/>
          <w:lang w:eastAsia="zh-CN"/>
        </w:rPr>
        <w:t>–н</w:t>
      </w:r>
      <w:proofErr w:type="gramEnd"/>
      <w:r w:rsidRPr="00EF501D">
        <w:rPr>
          <w:rFonts w:eastAsia="Times New Roman" w:cs="Times New Roman"/>
          <w:color w:val="000000"/>
          <w:sz w:val="16"/>
          <w:szCs w:val="16"/>
          <w:lang w:eastAsia="zh-CN"/>
        </w:rPr>
        <w:t>астоящее Положение) устанавливает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Стародубского муниципального округа Брянской области (далее –дорожный контроль).</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1.2. Предметом дорожного контроля является соблюдение контролируемыми лицами обязательных требований:</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1) в области автомобильных дорог и дорожной деятельности, установленных в отношении автомобильных дорог местного значения:</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proofErr w:type="gramStart"/>
      <w:r w:rsidRPr="00EF501D">
        <w:rPr>
          <w:rFonts w:eastAsia="Times New Roman" w:cs="Times New Roman"/>
          <w:color w:val="000000"/>
          <w:sz w:val="16"/>
          <w:szCs w:val="16"/>
          <w:lang w:eastAsia="zh-CN"/>
        </w:rPr>
        <w:t>а) к эксплуатации объектов дорожного сервиса, размещенных в полосах отвода и (или) придорожных полосах автомобильных дорог общего пользования;</w:t>
      </w:r>
      <w:proofErr w:type="gramEnd"/>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1.3. Под контролируемыми лицами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 xml:space="preserve">1)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w:t>
      </w:r>
      <w:r w:rsidRPr="00EF501D">
        <w:rPr>
          <w:rFonts w:eastAsia="Times New Roman" w:cs="Times New Roman"/>
          <w:color w:val="000000"/>
          <w:sz w:val="16"/>
          <w:szCs w:val="16"/>
          <w:lang w:eastAsia="zh-CN"/>
        </w:rPr>
        <w:lastRenderedPageBreak/>
        <w:t>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2)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1.4. Дорожный контроль осуществляется администрацией Стародубского муниципального округа Брянской области (далее – администрация).</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1.5. Должностными лицами администрации, уполномоченными осуществлять дорожный контроль, являются начальник отдела строительства, архитектуры, транспорта и ЖКХ администрации Стародубского муниципального округа, заместитель начальника отдела строительства, архитектуры, транспорта и ЖКХ администрации Стародубского муниципального округа (далее также – должностные лица, уполномоченные осуществлять муниципальный контроль на автомобильном транспорте). В должностные обязанности указанных должностных лиц администрации в соответствии с их должностной инструкцией входит осуществление полномочий по дорожному контролю.</w:t>
      </w: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sz w:val="16"/>
          <w:szCs w:val="16"/>
          <w:lang w:eastAsia="zh-CN"/>
        </w:rPr>
        <w:t xml:space="preserve">1.6. Должностным лицом, уполномоченным на принятие решений о проведении контрольных мероприятий, является руководитель контрольного органа - глава администрации, а в случае его отсутствия - лицо, исполняющее его обязанности. </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 xml:space="preserve">1.7. </w:t>
      </w:r>
      <w:proofErr w:type="gramStart"/>
      <w:r w:rsidRPr="00EF501D">
        <w:rPr>
          <w:rFonts w:eastAsia="Times New Roman" w:cs="Times New Roman"/>
          <w:color w:val="000000"/>
          <w:sz w:val="16"/>
          <w:szCs w:val="16"/>
          <w:lang w:eastAsia="zh-CN"/>
        </w:rPr>
        <w:t>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w:t>
      </w:r>
      <w:proofErr w:type="gramEnd"/>
      <w:r w:rsidRPr="00EF501D">
        <w:rPr>
          <w:rFonts w:eastAsia="Times New Roman" w:cs="Times New Roman"/>
          <w:color w:val="000000"/>
          <w:sz w:val="16"/>
          <w:szCs w:val="16"/>
          <w:lang w:eastAsia="zh-CN"/>
        </w:rPr>
        <w:t xml:space="preserve"> Российской Федерации и о внесении изменений в отдельные законодательные акты Российской Федерации», Федерального закона от 06.10.2003 № 131-ФЗ «Об общих принципах организации местного самоуправления в Российской Федерации».</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color w:val="000000"/>
          <w:sz w:val="16"/>
          <w:szCs w:val="16"/>
          <w:lang w:eastAsia="zh-CN"/>
        </w:rPr>
        <w:t>1.8. Должностные лица, уполномоченные на осуществление дорожного контроля, при проведении контрольного мероприятия в пределах своих полномочий и в объеме проводимых контрольных действий пользуются правами и выполняют обязанности, установленными статьей 29 Федерального закона № 248-ФЗ.</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zh-CN"/>
        </w:rPr>
        <w:t>1.9.</w:t>
      </w:r>
      <w:r w:rsidRPr="00EF501D">
        <w:rPr>
          <w:rFonts w:eastAsia="Times New Roman" w:cs="Times New Roman"/>
          <w:color w:val="FF0000"/>
          <w:sz w:val="16"/>
          <w:szCs w:val="16"/>
          <w:lang w:eastAsia="zh-CN"/>
        </w:rPr>
        <w:t xml:space="preserve">  </w:t>
      </w:r>
      <w:r w:rsidRPr="00EF501D">
        <w:rPr>
          <w:rFonts w:eastAsia="Times New Roman" w:cs="Times New Roman"/>
          <w:sz w:val="16"/>
          <w:szCs w:val="16"/>
          <w:lang w:eastAsia="ru-RU"/>
        </w:rPr>
        <w:t>Объектами дорожного контроля (далее - объект контроля) являются:</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 xml:space="preserve">1) деятельность, действия (бездействие) контролируемых лиц на автомобильном транспорте, городском наземном электрическом транспорте и в дорожном хозяйстве, в </w:t>
      </w:r>
      <w:proofErr w:type="gramStart"/>
      <w:r w:rsidRPr="00EF501D">
        <w:rPr>
          <w:rFonts w:eastAsia="Times New Roman" w:cs="Times New Roman"/>
          <w:sz w:val="16"/>
          <w:szCs w:val="16"/>
          <w:lang w:eastAsia="ru-RU"/>
        </w:rPr>
        <w:t>рамках</w:t>
      </w:r>
      <w:proofErr w:type="gramEnd"/>
      <w:r w:rsidRPr="00EF501D">
        <w:rPr>
          <w:rFonts w:eastAsia="Times New Roman" w:cs="Times New Roman"/>
          <w:sz w:val="16"/>
          <w:szCs w:val="16"/>
          <w:lang w:eastAsia="ru-RU"/>
        </w:rPr>
        <w:t xml:space="preserve">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2) результаты деятельности контролируемых лиц, в том числе работы и услуги, к которым предъявляются обязательные требования;</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3) здания, строения, сооружения, территории, включая земельные участки, предметы и другие объекты, которыми контролируемые лица владеют и (или) пользуются и к которым предъявляются обязательные требования.</w:t>
      </w: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sz w:val="16"/>
          <w:szCs w:val="16"/>
          <w:lang w:eastAsia="zh-CN"/>
        </w:rPr>
        <w:t>1.10.Контрольный орган осуществляет учет объектов контроля.</w:t>
      </w: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sz w:val="16"/>
          <w:szCs w:val="16"/>
          <w:lang w:eastAsia="zh-CN"/>
        </w:rPr>
        <w:t>1.11. 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sz w:val="16"/>
          <w:szCs w:val="16"/>
          <w:lang w:eastAsia="ru-RU"/>
        </w:rPr>
        <w:t>1.12.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sz w:val="16"/>
          <w:szCs w:val="16"/>
          <w:lang w:eastAsia="ru-RU"/>
        </w:rPr>
        <w:t xml:space="preserve">1.13. При осуществлении дорожного </w:t>
      </w:r>
      <w:r w:rsidRPr="00EF501D">
        <w:rPr>
          <w:rFonts w:eastAsia="Calibri" w:cs="Times New Roman"/>
          <w:spacing w:val="-5"/>
          <w:sz w:val="16"/>
          <w:szCs w:val="16"/>
          <w:lang w:eastAsia="ru-RU"/>
        </w:rPr>
        <w:t xml:space="preserve">контроля </w:t>
      </w:r>
      <w:r w:rsidRPr="00EF501D">
        <w:rPr>
          <w:rFonts w:eastAsia="Times New Roman" w:cs="Times New Roman"/>
          <w:sz w:val="16"/>
          <w:szCs w:val="16"/>
          <w:lang w:eastAsia="ru-RU"/>
        </w:rPr>
        <w:t>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 xml:space="preserve">1.14.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hyperlink r:id="rId9" w:anchor="64U0IK" w:history="1">
        <w:r w:rsidRPr="00EF501D">
          <w:rPr>
            <w:rFonts w:eastAsia="Times New Roman" w:cs="Times New Roman"/>
            <w:sz w:val="16"/>
            <w:szCs w:val="16"/>
            <w:lang w:eastAsia="ru-RU"/>
          </w:rPr>
          <w:t xml:space="preserve">Федеральным законом </w:t>
        </w:r>
      </w:hyperlink>
      <w:r w:rsidRPr="00EF501D">
        <w:rPr>
          <w:rFonts w:eastAsia="Times New Roman" w:cs="Times New Roman"/>
          <w:sz w:val="16"/>
          <w:szCs w:val="16"/>
          <w:lang w:eastAsia="ru-RU"/>
        </w:rPr>
        <w:t>№ 248-ФЗ, осуществляются с учетом требований законодательства Российской Федерации о государственной и иной охраняемой законом тайне.</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1.15. Контрольный орган ведет перечень объектов дорожного контроля в реестре объектов контроля единого реестра видов федерального государственного контроля (надзора), регионального государственного контроля (надзора), муниципального контроля и размещает его на официальном сайте администрации в сети «Интернет».</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p>
    <w:p w:rsidR="00EF501D" w:rsidRPr="00EF501D" w:rsidRDefault="00EF501D" w:rsidP="00EF501D">
      <w:pPr>
        <w:suppressAutoHyphens/>
        <w:spacing w:after="0" w:line="240" w:lineRule="auto"/>
        <w:ind w:firstLine="709"/>
        <w:jc w:val="both"/>
        <w:rPr>
          <w:rFonts w:eastAsia="Times New Roman" w:cs="Times New Roman"/>
          <w:b/>
          <w:color w:val="000000"/>
          <w:sz w:val="16"/>
          <w:szCs w:val="16"/>
          <w:lang w:eastAsia="zh-CN"/>
        </w:rPr>
      </w:pPr>
      <w:r w:rsidRPr="00EF501D">
        <w:rPr>
          <w:rFonts w:eastAsia="Times New Roman" w:cs="Times New Roman"/>
          <w:b/>
          <w:color w:val="000000"/>
          <w:sz w:val="16"/>
          <w:szCs w:val="16"/>
          <w:lang w:eastAsia="zh-CN"/>
        </w:rPr>
        <w:t>2. Управление рисками причинения вреда (ущерба) охраняемым законом ценностям при осуществлении муниципального контроля</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2.1. Дорожный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2.2. Контрольный орган для целей управления рисками причинения вреда (ущерба) при осуществлении дорожного контроля относит объекты контроля к одной из следующих категорий риска причинения вреда (ущерба) (далее - категории риска):</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1) средний риск;</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2) умеренный риск;</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3) низкий риск.</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Отнесение объектов контроля к одной из категорий риска осуществляется контрольным органом на основе сопоставления его характеристик с критериями, указанными в приложении 1 к настоящему Положению.</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2.3. Контрольный орган относит объект муниципального контроля к категориям риска в порядке, определенном статьей 24 Федерального закона № 248-ФЗ.</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2.4. При наличии критериев, позволяющих отнести объект контроля к различным категориям риска, подлежат применению критерии, относящие земельный участок к более высокой категории риска.</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В случае</w:t>
      </w:r>
      <w:proofErr w:type="gramStart"/>
      <w:r w:rsidRPr="00EF501D">
        <w:rPr>
          <w:rFonts w:eastAsia="Times New Roman" w:cs="Times New Roman"/>
          <w:color w:val="000000"/>
          <w:sz w:val="16"/>
          <w:szCs w:val="16"/>
          <w:lang w:eastAsia="zh-CN"/>
        </w:rPr>
        <w:t>,</w:t>
      </w:r>
      <w:proofErr w:type="gramEnd"/>
      <w:r w:rsidRPr="00EF501D">
        <w:rPr>
          <w:rFonts w:eastAsia="Times New Roman" w:cs="Times New Roman"/>
          <w:color w:val="000000"/>
          <w:sz w:val="16"/>
          <w:szCs w:val="16"/>
          <w:lang w:eastAsia="zh-CN"/>
        </w:rPr>
        <w:t xml:space="preserve"> если объект контроля не отнесен к определенной категории риска, он считается отнесенным к категории низкого риска.</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 xml:space="preserve">2.5. При осуществлении дорожного контроля плановые контрольные мероприятия не проводятся. </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2.6. В отношении объектов дорожного контроля, отнесенных к категориям среднего или умеренного риска, обязательные профилактические визиты осуществляются с периодичностью, установленной Правительством Российской Федерации.</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2.7. В отношении объектов дорожного контроля, отнесенных к категории низкого риска, обязательные профилактические визиты не проводятся.</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 xml:space="preserve">2.8. </w:t>
      </w:r>
      <w:proofErr w:type="gramStart"/>
      <w:r w:rsidRPr="00EF501D">
        <w:rPr>
          <w:rFonts w:eastAsia="Times New Roman" w:cs="Times New Roman"/>
          <w:color w:val="000000"/>
          <w:sz w:val="16"/>
          <w:szCs w:val="16"/>
          <w:lang w:eastAsia="zh-CN"/>
        </w:rPr>
        <w:t xml:space="preserve">Контролируемое лицо вправе подать,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в контрольный орган заявление об изменении категории риска осуществляемой им деятельности либо </w:t>
      </w:r>
      <w:r w:rsidRPr="00EF501D">
        <w:rPr>
          <w:rFonts w:eastAsia="Times New Roman" w:cs="Times New Roman"/>
          <w:color w:val="000000"/>
          <w:sz w:val="16"/>
          <w:szCs w:val="16"/>
          <w:lang w:eastAsia="zh-CN"/>
        </w:rPr>
        <w:lastRenderedPageBreak/>
        <w:t>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roofErr w:type="gramEnd"/>
      <w:r w:rsidRPr="00EF501D">
        <w:rPr>
          <w:rFonts w:eastAsia="Times New Roman" w:cs="Times New Roman"/>
          <w:color w:val="000000"/>
          <w:sz w:val="16"/>
          <w:szCs w:val="16"/>
          <w:lang w:eastAsia="zh-CN"/>
        </w:rPr>
        <w:t>.</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2.9. 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 перечень которых изложен в приложении 2 к настоящему Положению.</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2.10.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должностное лицо контрольного органа, указанное в пункте 1.5 настоящего Положения, направляет уполномоченному должностному лицу контрольного органа, указанному в пункте 1.6 настоящего Положения, представление о проведении контрольного мероприятия.</w:t>
      </w:r>
    </w:p>
    <w:p w:rsidR="00EF501D" w:rsidRPr="00EF501D" w:rsidRDefault="00EF501D" w:rsidP="00EF501D">
      <w:pPr>
        <w:suppressAutoHyphens/>
        <w:spacing w:after="0" w:line="240" w:lineRule="auto"/>
        <w:jc w:val="center"/>
        <w:rPr>
          <w:rFonts w:eastAsia="Times New Roman" w:cs="Times New Roman"/>
          <w:b/>
          <w:bCs/>
          <w:color w:val="000000"/>
          <w:sz w:val="16"/>
          <w:szCs w:val="16"/>
          <w:lang w:eastAsia="zh-CN"/>
        </w:rPr>
      </w:pPr>
    </w:p>
    <w:p w:rsidR="00EF501D" w:rsidRPr="00EF501D" w:rsidRDefault="00EF501D" w:rsidP="00EF501D">
      <w:pPr>
        <w:suppressAutoHyphens/>
        <w:spacing w:after="0" w:line="240" w:lineRule="auto"/>
        <w:jc w:val="center"/>
        <w:rPr>
          <w:rFonts w:eastAsia="Times New Roman" w:cs="Times New Roman"/>
          <w:b/>
          <w:bCs/>
          <w:color w:val="000000"/>
          <w:sz w:val="16"/>
          <w:szCs w:val="16"/>
          <w:lang w:eastAsia="zh-CN"/>
        </w:rPr>
      </w:pPr>
      <w:r w:rsidRPr="00EF501D">
        <w:rPr>
          <w:rFonts w:eastAsia="Times New Roman" w:cs="Times New Roman"/>
          <w:b/>
          <w:bCs/>
          <w:color w:val="000000"/>
          <w:sz w:val="16"/>
          <w:szCs w:val="16"/>
          <w:lang w:eastAsia="zh-CN"/>
        </w:rPr>
        <w:t>3. Профилактика рисков причинения вреда (ущерба) охраняемым законом ценностям</w:t>
      </w:r>
    </w:p>
    <w:p w:rsidR="00EF501D" w:rsidRPr="00EF501D" w:rsidRDefault="00EF501D" w:rsidP="00EF501D">
      <w:pPr>
        <w:suppressAutoHyphens/>
        <w:spacing w:after="0" w:line="240" w:lineRule="auto"/>
        <w:ind w:firstLine="709"/>
        <w:jc w:val="both"/>
        <w:rPr>
          <w:rFonts w:eastAsia="Times New Roman" w:cs="Times New Roman"/>
          <w:b/>
          <w:bCs/>
          <w:color w:val="000000"/>
          <w:sz w:val="16"/>
          <w:szCs w:val="16"/>
          <w:lang w:eastAsia="zh-CN"/>
        </w:rPr>
      </w:pP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3.1. </w:t>
      </w:r>
      <w:proofErr w:type="gramStart"/>
      <w:r w:rsidRPr="00EF501D">
        <w:rPr>
          <w:rFonts w:eastAsia="Times New Roman" w:cs="Times New Roman"/>
          <w:sz w:val="16"/>
          <w:szCs w:val="16"/>
          <w:lang w:eastAsia="ru-RU"/>
        </w:rPr>
        <w:t>Контрольный орган ежегодно в соответствии с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утверждает программу профилактики рисков причинения вреда (ущерба) охраняемым законом ценностям (далее - программа профилактики), состоящую из разделов, предусмотренных частью 2 статьи 44 Федерального закона № 248-ФЗ.</w:t>
      </w:r>
      <w:proofErr w:type="gramEnd"/>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3.2. Утвержденная программа профилактики размещается на официальном сайте администрации в сети «Интернет» в течение пяти дней со дня утверждения.</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3.3. При осуществлении дорожного контроля контрольный орган проводит следующие виды профилактических мероприятий:</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а) информирование;</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б) объявление предостережения;</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в) консультирование;</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г) профилактический визит.</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3.4.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Информирование осуществляется посредством размещения и поддержания актуальных сведений на официальном сайте администрации в сети «Интернет».</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3.5. </w:t>
      </w:r>
      <w:proofErr w:type="gramStart"/>
      <w:r w:rsidRPr="00EF501D">
        <w:rPr>
          <w:rFonts w:eastAsia="Times New Roman" w:cs="Times New Roman"/>
          <w:sz w:val="16"/>
          <w:szCs w:val="16"/>
          <w:lang w:eastAsia="ru-RU"/>
        </w:rPr>
        <w:t>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w:t>
      </w:r>
      <w:proofErr w:type="gramEnd"/>
      <w:r w:rsidRPr="00EF501D">
        <w:rPr>
          <w:rFonts w:eastAsia="Times New Roman" w:cs="Times New Roman"/>
          <w:sz w:val="16"/>
          <w:szCs w:val="16"/>
          <w:lang w:eastAsia="ru-RU"/>
        </w:rPr>
        <w:t xml:space="preserve"> нарушения обязательных требований и предлагает принять меры по обеспечению соблюдения обязательных требований (далее - предостережение). </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3.6. В соответствии со статьей 49 Федерального закона № 248-ФЗ контролируемое лицо в течение 10 дней со дня получения предостережения вправе подать в отношении этого предостережения возражение.</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3.7. Возражение в отношении предостережения направляется контролируемым лицом в виде электронного документа, подписанного в соответствии с пунктом 6 статьи 21 Федерального закона № 248-ФЗ, на указанный в предостережении адрес электронной почты контрольного органа, либо </w:t>
      </w:r>
      <w:bookmarkStart w:id="1" w:name="_Hlk186028102"/>
      <w:r w:rsidRPr="00EF501D">
        <w:rPr>
          <w:rFonts w:eastAsia="Times New Roman" w:cs="Times New Roman"/>
          <w:sz w:val="16"/>
          <w:szCs w:val="16"/>
          <w:lang w:eastAsia="ru-RU"/>
        </w:rPr>
        <w:t xml:space="preserve">с использованием </w:t>
      </w:r>
      <w:bookmarkEnd w:id="1"/>
      <w:r w:rsidRPr="00EF501D">
        <w:rPr>
          <w:rFonts w:eastAsia="Times New Roman" w:cs="Times New Roman"/>
          <w:sz w:val="16"/>
          <w:szCs w:val="16"/>
          <w:lang w:eastAsia="ru-RU"/>
        </w:rPr>
        <w:t xml:space="preserve">единого портала государственных и муниципальных услуг. </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3.8. Возражение в отношении предостережения должно содержать:</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proofErr w:type="gramStart"/>
      <w:r w:rsidRPr="00EF501D">
        <w:rPr>
          <w:rFonts w:eastAsia="Times New Roman" w:cs="Times New Roman"/>
          <w:sz w:val="16"/>
          <w:szCs w:val="16"/>
          <w:lang w:eastAsia="ru-RU"/>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электронной почты, по которым должен быть направлен ответ;</w:t>
      </w:r>
      <w:proofErr w:type="gramEnd"/>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б) сведения о предостережении (дату и номер) и должностном лице, направившем такое предостережение;</w:t>
      </w:r>
    </w:p>
    <w:p w:rsidR="00EF501D" w:rsidRPr="00EF501D" w:rsidRDefault="00EF501D" w:rsidP="00EF501D">
      <w:pPr>
        <w:suppressAutoHyphens/>
        <w:spacing w:after="0" w:line="240" w:lineRule="auto"/>
        <w:ind w:firstLine="680"/>
        <w:jc w:val="both"/>
        <w:rPr>
          <w:rFonts w:eastAsia="Times New Roman" w:cs="Times New Roman"/>
          <w:i/>
          <w:sz w:val="16"/>
          <w:szCs w:val="16"/>
          <w:lang w:eastAsia="ru-RU"/>
        </w:rPr>
      </w:pPr>
      <w:r w:rsidRPr="00EF501D">
        <w:rPr>
          <w:rFonts w:eastAsia="Times New Roman" w:cs="Times New Roman"/>
          <w:sz w:val="16"/>
          <w:szCs w:val="16"/>
          <w:lang w:eastAsia="ru-RU"/>
        </w:rPr>
        <w:t xml:space="preserve">в) доводы, на основании которых контролируемое лицо </w:t>
      </w:r>
      <w:proofErr w:type="gramStart"/>
      <w:r w:rsidRPr="00EF501D">
        <w:rPr>
          <w:rFonts w:eastAsia="Times New Roman" w:cs="Times New Roman"/>
          <w:sz w:val="16"/>
          <w:szCs w:val="16"/>
          <w:lang w:eastAsia="ru-RU"/>
        </w:rPr>
        <w:t>не согласно</w:t>
      </w:r>
      <w:proofErr w:type="gramEnd"/>
      <w:r w:rsidRPr="00EF501D">
        <w:rPr>
          <w:rFonts w:eastAsia="Times New Roman" w:cs="Times New Roman"/>
          <w:sz w:val="16"/>
          <w:szCs w:val="16"/>
          <w:lang w:eastAsia="ru-RU"/>
        </w:rPr>
        <w:t xml:space="preserve"> с предостережением (с приложением подтверждающих указанные доводы сведений и (или) документов). </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3.9. В случае если возражение в отношении предостережения не содержит обязательных сведений, перечисленных выше, в течение 3 рабочих дней со дня поступления в контрольный орган оно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3.10. Возражение в отношении предостережения рассматривается контрольным органом в течение 10 рабочих дней со дня его поступления в контрольный орган. </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3.11. По результатам рассмотрения контрольным органом возражения в отношении предостережения принимается одно из следующих решений:</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а) об оставлении предостережения без изменения;</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б) об отмене предостережения.</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3.12. Информация о принятом решении, предусмотренном пунктом 3.11. настоящего Положения, в течение одного рабочего дня со дня его принятия направляется контролируемому лицу, представившему возражение в отношении предостережения.</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3.13. </w:t>
      </w:r>
      <w:proofErr w:type="gramStart"/>
      <w:r w:rsidRPr="00EF501D">
        <w:rPr>
          <w:rFonts w:eastAsia="Times New Roman" w:cs="Times New Roman"/>
          <w:sz w:val="16"/>
          <w:szCs w:val="16"/>
          <w:lang w:eastAsia="ru-RU"/>
        </w:rPr>
        <w:t xml:space="preserve">Должностные лица, </w:t>
      </w:r>
      <w:r w:rsidRPr="00EF501D">
        <w:rPr>
          <w:rFonts w:eastAsia="Calibri" w:cs="Times New Roman"/>
          <w:spacing w:val="-5"/>
          <w:sz w:val="16"/>
          <w:szCs w:val="16"/>
          <w:lang w:eastAsia="ru-RU"/>
        </w:rPr>
        <w:t>уполномоченные на осуществление контроля</w:t>
      </w:r>
      <w:r w:rsidRPr="00EF501D">
        <w:rPr>
          <w:rFonts w:eastAsia="Times New Roman" w:cs="Times New Roman"/>
          <w:sz w:val="16"/>
          <w:szCs w:val="16"/>
          <w:lang w:eastAsia="ru-RU"/>
        </w:rPr>
        <w:t>, проводят консультирование контролируемых лиц без взимания платы в письменной форме при их письменном обращении (в сроки, установленные Федеральным законом от 2 мая 2006 года № 59-ФЗ «О порядке рассмотрения обращений граждан Российской Федерации») либо в устной форме по телефону, посредством видео-конференц-связи, на личном приеме у должностного лица, либо в ходе проведения профилактического мероприятия, контрольного мероприятия</w:t>
      </w:r>
      <w:proofErr w:type="gramEnd"/>
      <w:r w:rsidRPr="00EF501D">
        <w:rPr>
          <w:rFonts w:eastAsia="Times New Roman" w:cs="Times New Roman"/>
          <w:sz w:val="16"/>
          <w:szCs w:val="16"/>
          <w:lang w:eastAsia="ru-RU"/>
        </w:rPr>
        <w:t>.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w:t>
      </w:r>
    </w:p>
    <w:p w:rsidR="00EF501D" w:rsidRPr="00EF501D" w:rsidRDefault="00EF501D" w:rsidP="00EF501D">
      <w:pPr>
        <w:tabs>
          <w:tab w:val="left" w:pos="709"/>
        </w:tabs>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3.14. Консультирование осуществляется по следующим вопросам:</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proofErr w:type="gramStart"/>
      <w:r w:rsidRPr="00EF501D">
        <w:rPr>
          <w:rFonts w:eastAsia="Times New Roman" w:cs="Times New Roman"/>
          <w:sz w:val="16"/>
          <w:szCs w:val="16"/>
          <w:lang w:eastAsia="ru-RU"/>
        </w:rPr>
        <w:t>а) применение обязательных требований, соблюдение которых является предметом дорожного контроля в соответствии с пунктом 1.2. настоящего Положения, содержание и последствия их несоблюдения;</w:t>
      </w:r>
      <w:proofErr w:type="gramEnd"/>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б)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дорожного контроля в соответствии с пунктом 1.2. настоящего Положения;</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в) осуществление дорожного контроля.</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3.15. 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 установленные Федеральным законом от 2 мая 2006 года № 59-ФЗ «О порядке рассмотрения обращений граждан Российской Федерации».</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3.16. </w:t>
      </w:r>
      <w:proofErr w:type="gramStart"/>
      <w:r w:rsidRPr="00EF501D">
        <w:rPr>
          <w:rFonts w:eastAsia="Times New Roman" w:cs="Times New Roman"/>
          <w:sz w:val="16"/>
          <w:szCs w:val="16"/>
          <w:lang w:eastAsia="ru-RU"/>
        </w:rPr>
        <w:t>В случае если в течение календарного года поступило 5 и более однотипных (по одним и тем же вопросам) обращений от различных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в сети «Интернет» письменных разъяснений, подписанных уполномоченным должностным лицом, без указания в таких разъяснениях сведений, отнесенных к категории ограниченного доступа.</w:t>
      </w:r>
      <w:proofErr w:type="gramEnd"/>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3.17. 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(надзорной) деятельности». </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lastRenderedPageBreak/>
        <w:t xml:space="preserve">3.18. Профилактический визит проводится в форме профилактической беседы должностным лицом, </w:t>
      </w:r>
      <w:r w:rsidRPr="00EF501D">
        <w:rPr>
          <w:rFonts w:eastAsia="Calibri" w:cs="Times New Roman"/>
          <w:spacing w:val="-5"/>
          <w:sz w:val="16"/>
          <w:szCs w:val="16"/>
          <w:lang w:eastAsia="ru-RU"/>
        </w:rPr>
        <w:t>уполномоченным на осуществление контроля</w:t>
      </w:r>
      <w:r w:rsidRPr="00EF501D">
        <w:rPr>
          <w:rFonts w:eastAsia="Times New Roman" w:cs="Times New Roman"/>
          <w:sz w:val="16"/>
          <w:szCs w:val="16"/>
          <w:lang w:eastAsia="ru-RU"/>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3.19. </w:t>
      </w:r>
      <w:proofErr w:type="gramStart"/>
      <w:r w:rsidRPr="00EF501D">
        <w:rPr>
          <w:rFonts w:eastAsia="Times New Roman" w:cs="Times New Roman"/>
          <w:sz w:val="16"/>
          <w:szCs w:val="16"/>
          <w:lang w:eastAsia="ru-RU"/>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а также о видах, содержании и об интенсивности мероприятий, проводимых в отношении объекта контроля исходя из его отнесения к соответствующей категории риска, а должностное лицо,</w:t>
      </w:r>
      <w:r w:rsidRPr="00EF501D">
        <w:rPr>
          <w:rFonts w:eastAsia="Calibri" w:cs="Times New Roman"/>
          <w:spacing w:val="-5"/>
          <w:sz w:val="16"/>
          <w:szCs w:val="16"/>
          <w:lang w:eastAsia="ru-RU"/>
        </w:rPr>
        <w:t xml:space="preserve"> уполномоченное на осуществление контроля</w:t>
      </w:r>
      <w:r w:rsidRPr="00EF501D">
        <w:rPr>
          <w:rFonts w:eastAsia="Times New Roman" w:cs="Times New Roman"/>
          <w:sz w:val="16"/>
          <w:szCs w:val="16"/>
          <w:lang w:eastAsia="ru-RU"/>
        </w:rPr>
        <w:t>, осуществляет</w:t>
      </w:r>
      <w:proofErr w:type="gramEnd"/>
      <w:r w:rsidRPr="00EF501D">
        <w:rPr>
          <w:rFonts w:eastAsia="Times New Roman" w:cs="Times New Roman"/>
          <w:sz w:val="16"/>
          <w:szCs w:val="16"/>
          <w:lang w:eastAsia="ru-RU"/>
        </w:rPr>
        <w:t xml:space="preserve">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3.20.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3.21. Обязательный профилактический визит в рамках дорожного контроля проводится в случаях, предусмотренных пунктом 1, подпунктами а) и б) пункта 4 части 1 статьи 52.1 Федерального закона № 248-ФЗ.</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3.22. В случае, предусмотренном пунктом 1 части 1 статьи 52.1 Федерального закона № 248-ФЗ, обязательный профилактический визит проводится в отношении объектов муниципального контроля, отнесенных к категориям среднего или умеренного риска с учетом периодичности проведения обязательных профилактических мероприятий, установленной Правительством Российской Федерации.</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3.23. 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Заявление о проведении профилактического визита подается контролируемым лицом посредством единого портала государственных и муниципальных услуг. </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p>
    <w:p w:rsidR="00EF501D" w:rsidRPr="00EF501D" w:rsidRDefault="00EF501D" w:rsidP="00EF501D">
      <w:pPr>
        <w:suppressAutoHyphens/>
        <w:spacing w:after="0" w:line="240" w:lineRule="auto"/>
        <w:ind w:firstLine="709"/>
        <w:jc w:val="both"/>
        <w:rPr>
          <w:rFonts w:eastAsia="Times New Roman" w:cs="Times New Roman"/>
          <w:b/>
          <w:color w:val="000000"/>
          <w:sz w:val="16"/>
          <w:szCs w:val="16"/>
          <w:lang w:eastAsia="zh-CN"/>
        </w:rPr>
      </w:pPr>
    </w:p>
    <w:p w:rsidR="00EF501D" w:rsidRPr="00EF501D" w:rsidRDefault="00EF501D" w:rsidP="00EF501D">
      <w:pPr>
        <w:suppressAutoHyphens/>
        <w:spacing w:after="0" w:line="240" w:lineRule="auto"/>
        <w:ind w:firstLine="709"/>
        <w:jc w:val="center"/>
        <w:rPr>
          <w:rFonts w:eastAsia="Times New Roman" w:cs="Times New Roman"/>
          <w:b/>
          <w:color w:val="000000"/>
          <w:sz w:val="16"/>
          <w:szCs w:val="16"/>
          <w:lang w:eastAsia="zh-CN"/>
        </w:rPr>
      </w:pPr>
      <w:r w:rsidRPr="00EF501D">
        <w:rPr>
          <w:rFonts w:eastAsia="Times New Roman" w:cs="Times New Roman"/>
          <w:b/>
          <w:color w:val="000000"/>
          <w:sz w:val="16"/>
          <w:szCs w:val="16"/>
          <w:lang w:eastAsia="zh-CN"/>
        </w:rPr>
        <w:t>4. Осуществление контрольных мероприятий и контрольных действий</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4.1. При осуществлении </w:t>
      </w:r>
      <w:r w:rsidRPr="00EF501D">
        <w:rPr>
          <w:rFonts w:eastAsia="Times New Roman" w:cs="Times New Roman"/>
          <w:sz w:val="16"/>
          <w:szCs w:val="16"/>
          <w:lang w:eastAsia="ru-RU"/>
        </w:rPr>
        <w:t>дорожного контроля</w:t>
      </w:r>
      <w:r w:rsidRPr="00EF501D">
        <w:rPr>
          <w:rFonts w:eastAsia="Times New Roman" w:cs="Times New Roman"/>
          <w:sz w:val="16"/>
          <w:szCs w:val="16"/>
          <w:lang w:eastAsia="zh-CN"/>
        </w:rPr>
        <w:t xml:space="preserve"> плановые контрольные мероприятия не проводятся.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4.2. В рамках осуществления </w:t>
      </w:r>
      <w:r w:rsidRPr="00EF501D">
        <w:rPr>
          <w:rFonts w:eastAsia="Times New Roman" w:cs="Times New Roman"/>
          <w:sz w:val="16"/>
          <w:szCs w:val="16"/>
          <w:lang w:eastAsia="ru-RU"/>
        </w:rPr>
        <w:t>дорожного контроля</w:t>
      </w:r>
      <w:r w:rsidRPr="00EF501D">
        <w:rPr>
          <w:rFonts w:eastAsia="Times New Roman" w:cs="Times New Roman"/>
          <w:sz w:val="16"/>
          <w:szCs w:val="16"/>
          <w:lang w:eastAsia="zh-CN"/>
        </w:rPr>
        <w:t xml:space="preserve"> проводятся следующие контрольные мероприятия с взаимодействием с контролируемым лицом: </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а) инспекционный визит;</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б) рейдовый осмотр;</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в) документарная проверка;</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г) выездная проверка.</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4.3. Без взаимодействия с контролируемым лицом проводятся следующие контрольные мероприятия: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а) наблюдение за соблюдением обязательных требований (мониторинг безопасности);</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б) выездное обследование.</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w:t>
      </w:r>
      <w:bookmarkStart w:id="2" w:name="_Hlk192241220"/>
      <w:r w:rsidRPr="00EF501D">
        <w:rPr>
          <w:rFonts w:eastAsia="Times New Roman" w:cs="Times New Roman"/>
          <w:sz w:val="16"/>
          <w:szCs w:val="16"/>
          <w:lang w:eastAsia="zh-CN"/>
        </w:rPr>
        <w:t xml:space="preserve">должностным лицом контрольного органа, указанным в пункте </w:t>
      </w:r>
      <w:bookmarkEnd w:id="2"/>
      <w:r w:rsidRPr="00EF501D">
        <w:rPr>
          <w:rFonts w:eastAsia="Times New Roman" w:cs="Times New Roman"/>
          <w:sz w:val="16"/>
          <w:szCs w:val="16"/>
          <w:lang w:eastAsia="zh-CN"/>
        </w:rPr>
        <w:t>1.6 настоящего Положения</w:t>
      </w:r>
      <w:proofErr w:type="gramStart"/>
      <w:r w:rsidRPr="00EF501D">
        <w:rPr>
          <w:rFonts w:eastAsia="Times New Roman" w:cs="Times New Roman"/>
          <w:sz w:val="16"/>
          <w:szCs w:val="16"/>
          <w:lang w:eastAsia="zh-CN"/>
        </w:rPr>
        <w:t>.</w:t>
      </w:r>
      <w:proofErr w:type="gramEnd"/>
      <w:r w:rsidRPr="00EF501D">
        <w:rPr>
          <w:rFonts w:eastAsia="Times New Roman" w:cs="Times New Roman"/>
          <w:sz w:val="16"/>
          <w:szCs w:val="16"/>
          <w:lang w:eastAsia="zh-CN"/>
        </w:rPr>
        <w:t xml:space="preserve"> (</w:t>
      </w:r>
      <w:proofErr w:type="gramStart"/>
      <w:r w:rsidRPr="00EF501D">
        <w:rPr>
          <w:rFonts w:eastAsia="Times New Roman" w:cs="Times New Roman"/>
          <w:sz w:val="16"/>
          <w:szCs w:val="16"/>
          <w:lang w:eastAsia="zh-CN"/>
        </w:rPr>
        <w:t>д</w:t>
      </w:r>
      <w:proofErr w:type="gramEnd"/>
      <w:r w:rsidRPr="00EF501D">
        <w:rPr>
          <w:rFonts w:eastAsia="Times New Roman" w:cs="Times New Roman"/>
          <w:sz w:val="16"/>
          <w:szCs w:val="16"/>
          <w:lang w:eastAsia="zh-CN"/>
        </w:rPr>
        <w:t>алее - решение о проведении контрольного мероприятия)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bCs/>
          <w:sz w:val="16"/>
          <w:szCs w:val="16"/>
          <w:lang w:eastAsia="zh-CN"/>
        </w:rPr>
        <w:t>4.5. В решении о проведении контрольного мероприятия указываются сведения, предусмотренные частью 1 статьи 64 Федерального закона № 248-ФЗ.</w:t>
      </w:r>
    </w:p>
    <w:p w:rsidR="00EF501D" w:rsidRPr="00EF501D" w:rsidRDefault="00EF501D" w:rsidP="00EF501D">
      <w:pPr>
        <w:suppressAutoHyphens/>
        <w:spacing w:after="0" w:line="240" w:lineRule="auto"/>
        <w:ind w:firstLine="680"/>
        <w:jc w:val="both"/>
        <w:rPr>
          <w:rFonts w:eastAsia="Times New Roman" w:cs="Times New Roman"/>
          <w:i/>
          <w:sz w:val="16"/>
          <w:szCs w:val="16"/>
          <w:lang w:eastAsia="zh-CN"/>
        </w:rPr>
      </w:pPr>
      <w:r w:rsidRPr="00EF501D">
        <w:rPr>
          <w:rFonts w:eastAsia="Times New Roman" w:cs="Times New Roman"/>
          <w:sz w:val="16"/>
          <w:szCs w:val="16"/>
          <w:lang w:eastAsia="zh-CN"/>
        </w:rPr>
        <w:t xml:space="preserve">4.6. Контрольные мероприятия без взаимодействия с контролируемым лицом проводятся должностными лицами, уполномоченными на осуществление контроля на основании заданий должностного лица контрольного органа, указанного в пункте 1.6 настоящего Положения, включая задания, содержащиеся в планах работы контрольного органа. </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4.7. Внеплановые контрольные мероприятия, предусмотренные пунктом 4.2. настоящего Положения, проводятся по основаниям, предусмотренным пунктами 1, 3, 4, 5, 7, </w:t>
      </w:r>
      <w:r w:rsidRPr="00EF501D">
        <w:rPr>
          <w:rFonts w:eastAsia="Times New Roman" w:cs="Times New Roman"/>
          <w:color w:val="000000"/>
          <w:sz w:val="16"/>
          <w:szCs w:val="16"/>
          <w:lang w:eastAsia="zh-CN"/>
        </w:rPr>
        <w:t>8,</w:t>
      </w:r>
      <w:r w:rsidRPr="00EF501D">
        <w:rPr>
          <w:rFonts w:eastAsia="Times New Roman" w:cs="Times New Roman"/>
          <w:sz w:val="16"/>
          <w:szCs w:val="16"/>
          <w:lang w:eastAsia="zh-CN"/>
        </w:rPr>
        <w:t xml:space="preserve"> 9 части 1 статьи 57 Федерального закона № 248-ФЗ. </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4.8.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в том числе с использованием мобильного приложения «Инспектор». </w:t>
      </w:r>
      <w:proofErr w:type="gramStart"/>
      <w:r w:rsidRPr="00EF501D">
        <w:rPr>
          <w:rFonts w:eastAsia="Times New Roman" w:cs="Times New Roman"/>
          <w:sz w:val="16"/>
          <w:szCs w:val="16"/>
          <w:lang w:eastAsia="zh-CN"/>
        </w:rPr>
        <w:t>Решение о необходимости использования 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мероприятий,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инспекторами самостоятельно.</w:t>
      </w:r>
      <w:proofErr w:type="gramEnd"/>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4.9. Информация о проведении фотосъемки, аудио- и видеозаписи и использованных для этих целей технических средствах отражается в акте контрольного мероприятия.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4.10. 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Аудио -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Результаты проведения фотосъемки, аудио - и видеозаписи являются приложением к акту.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4.11. Инспекционный визит, рейдовый осмотр, выездная проверка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4.12.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следующих случаях:</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временной нетрудоспособности контролируемого лица;</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нахождения контролируемого лица за пределами Брянской области (в служебной командировке, в связи с отпуском);</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применения к гражданину административного или уголовного наказания, а также избрания меры пресечения в соответствии с законодательством Российской Федерации, которое делает невозможной его явку.</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4.13. Информация контролируемого лица должна содержать описание обстоятельств, препятствующих присутствию при проведении контрольного мероприятия.</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4.14. При представлении указанной информации проведение контрольного мероприятия переносится на срок, необходимый для устранения обстоятельств, препятствующих возможности присутствия контролируемого лица при проведении контрольного мероприятия.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4.15.1. В ходе инспекционного визита могут совершаться следующие контрольные действия: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осмотр;</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lastRenderedPageBreak/>
        <w:t>опрос;</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получение письменных объяснений;</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инструментальное обследование;</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4.15.2. Инспекционный визит проводится без предварительного уведомления контролируемого лица и собственника производственного объекта.</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4.15.3.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4.15.4.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8 части 1 статьи 57 и частью 12 статьи 66 Федерального закона № 248-ФЗ. </w:t>
      </w:r>
    </w:p>
    <w:p w:rsidR="00EF501D" w:rsidRPr="00EF501D" w:rsidRDefault="00EF501D" w:rsidP="00EF501D">
      <w:pPr>
        <w:suppressAutoHyphens/>
        <w:spacing w:after="0" w:line="240" w:lineRule="auto"/>
        <w:ind w:firstLine="680"/>
        <w:jc w:val="both"/>
        <w:rPr>
          <w:rFonts w:eastAsia="Times New Roman" w:cs="Times New Roman"/>
          <w:color w:val="000000"/>
          <w:sz w:val="16"/>
          <w:szCs w:val="16"/>
          <w:shd w:val="clear" w:color="auto" w:fill="FFFFFF"/>
          <w:lang w:eastAsia="zh-CN"/>
        </w:rPr>
      </w:pPr>
      <w:r w:rsidRPr="00EF501D">
        <w:rPr>
          <w:rFonts w:eastAsia="Times New Roman" w:cs="Times New Roman"/>
          <w:sz w:val="16"/>
          <w:szCs w:val="16"/>
          <w:lang w:eastAsia="zh-CN"/>
        </w:rPr>
        <w:t xml:space="preserve">4.16. </w:t>
      </w:r>
      <w:r w:rsidRPr="00EF501D">
        <w:rPr>
          <w:rFonts w:eastAsia="Times New Roman" w:cs="Times New Roman"/>
          <w:color w:val="000000"/>
          <w:sz w:val="16"/>
          <w:szCs w:val="16"/>
          <w:shd w:val="clear" w:color="auto" w:fill="FFFFFF"/>
          <w:lang w:eastAsia="zh-CN"/>
        </w:rPr>
        <w:t xml:space="preserve">Рейдовый осмотр проводится в соответствии со статьей 71 Федерального закона </w:t>
      </w:r>
      <w:r w:rsidRPr="00EF501D">
        <w:rPr>
          <w:rFonts w:eastAsia="Times New Roman" w:cs="Times New Roman"/>
          <w:sz w:val="16"/>
          <w:szCs w:val="16"/>
          <w:shd w:val="clear" w:color="auto" w:fill="FFFFFF"/>
          <w:lang w:eastAsia="zh-CN"/>
        </w:rPr>
        <w:t xml:space="preserve">№ </w:t>
      </w:r>
      <w:r w:rsidRPr="00EF501D">
        <w:rPr>
          <w:rFonts w:eastAsia="Times New Roman" w:cs="Times New Roman"/>
          <w:color w:val="000000"/>
          <w:sz w:val="16"/>
          <w:szCs w:val="16"/>
          <w:shd w:val="clear" w:color="auto" w:fill="FFFFFF"/>
          <w:lang w:eastAsia="zh-CN"/>
        </w:rPr>
        <w:t xml:space="preserve">248-ФЗ. </w:t>
      </w:r>
    </w:p>
    <w:p w:rsidR="00EF501D" w:rsidRPr="00EF501D" w:rsidRDefault="00EF501D" w:rsidP="00EF501D">
      <w:pPr>
        <w:suppressAutoHyphens/>
        <w:spacing w:after="0" w:line="240" w:lineRule="auto"/>
        <w:ind w:firstLine="680"/>
        <w:jc w:val="both"/>
        <w:rPr>
          <w:rFonts w:eastAsia="Times New Roman" w:cs="Times New Roman"/>
          <w:color w:val="000000"/>
          <w:sz w:val="16"/>
          <w:szCs w:val="16"/>
          <w:shd w:val="clear" w:color="auto" w:fill="FFFFFF"/>
          <w:lang w:eastAsia="zh-CN"/>
        </w:rPr>
      </w:pPr>
      <w:r w:rsidRPr="00EF501D">
        <w:rPr>
          <w:rFonts w:eastAsia="Times New Roman" w:cs="Times New Roman"/>
          <w:color w:val="000000"/>
          <w:sz w:val="16"/>
          <w:szCs w:val="16"/>
          <w:shd w:val="clear" w:color="auto" w:fill="FFFFFF"/>
          <w:lang w:eastAsia="zh-CN"/>
        </w:rPr>
        <w:t xml:space="preserve">4.16.1. Рейдовый осмотр проводится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находящихся на территории, на которой расположено несколько контролируемых лиц. </w:t>
      </w:r>
    </w:p>
    <w:p w:rsidR="00EF501D" w:rsidRPr="00EF501D" w:rsidRDefault="00EF501D" w:rsidP="00EF501D">
      <w:pPr>
        <w:suppressAutoHyphens/>
        <w:spacing w:after="0" w:line="240" w:lineRule="auto"/>
        <w:ind w:firstLine="680"/>
        <w:jc w:val="both"/>
        <w:rPr>
          <w:rFonts w:eastAsia="Times New Roman" w:cs="Times New Roman"/>
          <w:color w:val="000000"/>
          <w:sz w:val="16"/>
          <w:szCs w:val="16"/>
          <w:shd w:val="clear" w:color="auto" w:fill="FFFFFF"/>
          <w:lang w:eastAsia="zh-CN"/>
        </w:rPr>
      </w:pPr>
      <w:r w:rsidRPr="00EF501D">
        <w:rPr>
          <w:rFonts w:eastAsia="Times New Roman" w:cs="Times New Roman"/>
          <w:color w:val="000000"/>
          <w:sz w:val="16"/>
          <w:szCs w:val="16"/>
          <w:shd w:val="clear" w:color="auto" w:fill="FFFFFF"/>
          <w:lang w:eastAsia="zh-CN"/>
        </w:rPr>
        <w:t xml:space="preserve">4.16.2. В ходе рейдового осмотра могут совершаться следующие контрольные (надзорные) действия: </w:t>
      </w:r>
    </w:p>
    <w:p w:rsidR="00EF501D" w:rsidRPr="00EF501D" w:rsidRDefault="00EF501D" w:rsidP="00EF501D">
      <w:pPr>
        <w:suppressAutoHyphens/>
        <w:spacing w:after="0" w:line="240" w:lineRule="auto"/>
        <w:ind w:firstLine="680"/>
        <w:jc w:val="both"/>
        <w:rPr>
          <w:rFonts w:eastAsia="Times New Roman" w:cs="Times New Roman"/>
          <w:sz w:val="16"/>
          <w:szCs w:val="16"/>
          <w:shd w:val="clear" w:color="auto" w:fill="FFFFFF"/>
          <w:lang w:eastAsia="zh-CN"/>
        </w:rPr>
      </w:pPr>
      <w:r w:rsidRPr="00EF501D">
        <w:rPr>
          <w:rFonts w:eastAsia="Times New Roman" w:cs="Times New Roman"/>
          <w:sz w:val="16"/>
          <w:szCs w:val="16"/>
          <w:shd w:val="clear" w:color="auto" w:fill="FFFFFF"/>
          <w:lang w:eastAsia="zh-CN"/>
        </w:rPr>
        <w:t xml:space="preserve">опрос; </w:t>
      </w:r>
    </w:p>
    <w:p w:rsidR="00EF501D" w:rsidRPr="00EF501D" w:rsidRDefault="00EF501D" w:rsidP="00EF501D">
      <w:pPr>
        <w:suppressAutoHyphens/>
        <w:spacing w:after="0" w:line="240" w:lineRule="auto"/>
        <w:ind w:firstLine="680"/>
        <w:jc w:val="both"/>
        <w:rPr>
          <w:rFonts w:eastAsia="Times New Roman" w:cs="Times New Roman"/>
          <w:sz w:val="16"/>
          <w:szCs w:val="16"/>
          <w:shd w:val="clear" w:color="auto" w:fill="FFFFFF"/>
          <w:lang w:eastAsia="zh-CN"/>
        </w:rPr>
      </w:pPr>
      <w:r w:rsidRPr="00EF501D">
        <w:rPr>
          <w:rFonts w:eastAsia="Times New Roman" w:cs="Times New Roman"/>
          <w:sz w:val="16"/>
          <w:szCs w:val="16"/>
          <w:shd w:val="clear" w:color="auto" w:fill="FFFFFF"/>
          <w:lang w:eastAsia="zh-CN"/>
        </w:rPr>
        <w:t xml:space="preserve">получение письменных объяснений; </w:t>
      </w:r>
    </w:p>
    <w:p w:rsidR="00EF501D" w:rsidRPr="00EF501D" w:rsidRDefault="00EF501D" w:rsidP="00EF501D">
      <w:pPr>
        <w:suppressAutoHyphens/>
        <w:spacing w:after="0" w:line="240" w:lineRule="auto"/>
        <w:ind w:firstLine="680"/>
        <w:jc w:val="both"/>
        <w:rPr>
          <w:rFonts w:eastAsia="Times New Roman" w:cs="Times New Roman"/>
          <w:sz w:val="16"/>
          <w:szCs w:val="16"/>
          <w:shd w:val="clear" w:color="auto" w:fill="FFFFFF"/>
          <w:lang w:eastAsia="zh-CN"/>
        </w:rPr>
      </w:pPr>
      <w:r w:rsidRPr="00EF501D">
        <w:rPr>
          <w:rFonts w:eastAsia="Times New Roman" w:cs="Times New Roman"/>
          <w:sz w:val="16"/>
          <w:szCs w:val="16"/>
          <w:shd w:val="clear" w:color="auto" w:fill="FFFFFF"/>
          <w:lang w:eastAsia="zh-CN"/>
        </w:rPr>
        <w:t xml:space="preserve">истребование документов; </w:t>
      </w:r>
    </w:p>
    <w:p w:rsidR="00EF501D" w:rsidRPr="00EF501D" w:rsidRDefault="00EF501D" w:rsidP="00EF501D">
      <w:pPr>
        <w:suppressAutoHyphens/>
        <w:spacing w:after="0" w:line="240" w:lineRule="auto"/>
        <w:ind w:firstLine="680"/>
        <w:jc w:val="both"/>
        <w:rPr>
          <w:rFonts w:eastAsia="Times New Roman" w:cs="Times New Roman"/>
          <w:sz w:val="16"/>
          <w:szCs w:val="16"/>
          <w:shd w:val="clear" w:color="auto" w:fill="FFFFFF"/>
          <w:lang w:eastAsia="zh-CN"/>
        </w:rPr>
      </w:pPr>
      <w:r w:rsidRPr="00EF501D">
        <w:rPr>
          <w:rFonts w:eastAsia="Times New Roman" w:cs="Times New Roman"/>
          <w:sz w:val="16"/>
          <w:szCs w:val="16"/>
          <w:shd w:val="clear" w:color="auto" w:fill="FFFFFF"/>
          <w:lang w:eastAsia="zh-CN"/>
        </w:rPr>
        <w:t xml:space="preserve">отбор проб (образцов); </w:t>
      </w:r>
    </w:p>
    <w:p w:rsidR="00EF501D" w:rsidRPr="00EF501D" w:rsidRDefault="00EF501D" w:rsidP="00EF501D">
      <w:pPr>
        <w:suppressAutoHyphens/>
        <w:spacing w:after="0" w:line="240" w:lineRule="auto"/>
        <w:ind w:firstLine="680"/>
        <w:jc w:val="both"/>
        <w:rPr>
          <w:rFonts w:eastAsia="Times New Roman" w:cs="Times New Roman"/>
          <w:sz w:val="16"/>
          <w:szCs w:val="16"/>
          <w:shd w:val="clear" w:color="auto" w:fill="FFFFFF"/>
          <w:lang w:eastAsia="zh-CN"/>
        </w:rPr>
      </w:pPr>
      <w:r w:rsidRPr="00EF501D">
        <w:rPr>
          <w:rFonts w:eastAsia="Times New Roman" w:cs="Times New Roman"/>
          <w:sz w:val="16"/>
          <w:szCs w:val="16"/>
          <w:shd w:val="clear" w:color="auto" w:fill="FFFFFF"/>
          <w:lang w:eastAsia="zh-CN"/>
        </w:rPr>
        <w:t>инструментальное обследование;</w:t>
      </w:r>
    </w:p>
    <w:p w:rsidR="00EF501D" w:rsidRPr="00EF501D" w:rsidRDefault="00EF501D" w:rsidP="00EF501D">
      <w:pPr>
        <w:suppressAutoHyphens/>
        <w:spacing w:after="0" w:line="240" w:lineRule="auto"/>
        <w:ind w:firstLine="680"/>
        <w:jc w:val="both"/>
        <w:rPr>
          <w:rFonts w:eastAsia="Times New Roman" w:cs="Times New Roman"/>
          <w:sz w:val="16"/>
          <w:szCs w:val="16"/>
          <w:shd w:val="clear" w:color="auto" w:fill="FFFFFF"/>
          <w:lang w:eastAsia="zh-CN"/>
        </w:rPr>
      </w:pPr>
      <w:r w:rsidRPr="00EF501D">
        <w:rPr>
          <w:rFonts w:eastAsia="Times New Roman" w:cs="Times New Roman"/>
          <w:sz w:val="16"/>
          <w:szCs w:val="16"/>
          <w:shd w:val="clear" w:color="auto" w:fill="FFFFFF"/>
          <w:lang w:eastAsia="zh-CN"/>
        </w:rPr>
        <w:t xml:space="preserve">испытание; </w:t>
      </w:r>
    </w:p>
    <w:p w:rsidR="00EF501D" w:rsidRPr="00EF501D" w:rsidRDefault="00EF501D" w:rsidP="00EF501D">
      <w:pPr>
        <w:suppressAutoHyphens/>
        <w:spacing w:after="0" w:line="240" w:lineRule="auto"/>
        <w:ind w:firstLine="680"/>
        <w:jc w:val="both"/>
        <w:rPr>
          <w:rFonts w:eastAsia="Times New Roman" w:cs="Times New Roman"/>
          <w:sz w:val="16"/>
          <w:szCs w:val="16"/>
          <w:shd w:val="clear" w:color="auto" w:fill="FFFFFF"/>
          <w:lang w:eastAsia="zh-CN"/>
        </w:rPr>
      </w:pPr>
      <w:r w:rsidRPr="00EF501D">
        <w:rPr>
          <w:rFonts w:eastAsia="Times New Roman" w:cs="Times New Roman"/>
          <w:sz w:val="16"/>
          <w:szCs w:val="16"/>
          <w:shd w:val="clear" w:color="auto" w:fill="FFFFFF"/>
          <w:lang w:eastAsia="zh-CN"/>
        </w:rPr>
        <w:t xml:space="preserve">экспертиза. </w:t>
      </w:r>
    </w:p>
    <w:p w:rsidR="00EF501D" w:rsidRPr="00EF501D" w:rsidRDefault="00EF501D" w:rsidP="00EF501D">
      <w:pPr>
        <w:suppressAutoHyphens/>
        <w:spacing w:after="0" w:line="240" w:lineRule="auto"/>
        <w:ind w:firstLine="680"/>
        <w:jc w:val="both"/>
        <w:rPr>
          <w:rFonts w:eastAsia="Times New Roman" w:cs="Times New Roman"/>
          <w:color w:val="000000"/>
          <w:sz w:val="16"/>
          <w:szCs w:val="16"/>
          <w:shd w:val="clear" w:color="auto" w:fill="FFFFFF"/>
          <w:lang w:eastAsia="zh-CN"/>
        </w:rPr>
      </w:pPr>
      <w:r w:rsidRPr="00EF501D">
        <w:rPr>
          <w:rFonts w:eastAsia="Times New Roman" w:cs="Times New Roman"/>
          <w:color w:val="000000"/>
          <w:sz w:val="16"/>
          <w:szCs w:val="16"/>
          <w:shd w:val="clear" w:color="auto" w:fill="FFFFFF"/>
          <w:lang w:eastAsia="zh-CN"/>
        </w:rPr>
        <w:t xml:space="preserve">4.16.3. 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один рабочий день. </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shd w:val="clear" w:color="auto" w:fill="FFFFFF"/>
          <w:lang w:eastAsia="zh-CN"/>
        </w:rPr>
        <w:t xml:space="preserve">4.16.4. </w:t>
      </w:r>
      <w:r w:rsidRPr="00EF501D">
        <w:rPr>
          <w:rFonts w:eastAsia="Times New Roman" w:cs="Times New Roman"/>
          <w:color w:val="000000"/>
          <w:sz w:val="16"/>
          <w:szCs w:val="16"/>
          <w:shd w:val="clear" w:color="auto" w:fill="FFFFFF"/>
          <w:lang w:eastAsia="zh-CN"/>
        </w:rPr>
        <w:t>Рейдовый осмотр может проводиться только по согласованию с органами прокуратуры, за исключением случаев его проведения в соответствии с пунктами 3, 4</w:t>
      </w:r>
      <w:r w:rsidRPr="00EF501D">
        <w:rPr>
          <w:rFonts w:eastAsia="Times New Roman" w:cs="Times New Roman"/>
          <w:sz w:val="16"/>
          <w:szCs w:val="16"/>
          <w:shd w:val="clear" w:color="auto" w:fill="FFFFFF"/>
          <w:lang w:eastAsia="zh-CN"/>
        </w:rPr>
        <w:t xml:space="preserve">, 8 </w:t>
      </w:r>
      <w:r w:rsidRPr="00EF501D">
        <w:rPr>
          <w:rFonts w:eastAsia="Times New Roman" w:cs="Times New Roman"/>
          <w:color w:val="000000"/>
          <w:sz w:val="16"/>
          <w:szCs w:val="16"/>
          <w:shd w:val="clear" w:color="auto" w:fill="FFFFFF"/>
          <w:lang w:eastAsia="zh-CN"/>
        </w:rPr>
        <w:t>части 1 статьи 57 и частью 12 статьи 66 Федерального закона № 248-ФЗ.</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4.17. Документарная проверка проводится в порядке, установленном статьей 72 Федерального закона № 248-ФЗ.</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4.17.1.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4.17.2. В ходе документарной проверки могут совершаться следующие контрольные действия: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получение письменных объяснений;</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истребование документов;</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экспертиза.</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4.17.3. Срок проведения документарной проверки не может превышать десять рабочих дней. </w:t>
      </w:r>
      <w:proofErr w:type="gramStart"/>
      <w:r w:rsidRPr="00EF501D">
        <w:rPr>
          <w:rFonts w:eastAsia="Times New Roman" w:cs="Times New Roman"/>
          <w:sz w:val="16"/>
          <w:szCs w:val="16"/>
          <w:lang w:eastAsia="zh-CN"/>
        </w:rPr>
        <w:t>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w:t>
      </w:r>
      <w:proofErr w:type="gramEnd"/>
      <w:r w:rsidRPr="00EF501D">
        <w:rPr>
          <w:rFonts w:eastAsia="Times New Roman" w:cs="Times New Roman"/>
          <w:sz w:val="16"/>
          <w:szCs w:val="16"/>
          <w:lang w:eastAsia="zh-CN"/>
        </w:rPr>
        <w:t>,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4.17.4.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8 части 1 статьи 57 Федерального закона № 248-ФЗ. </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4.18.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4.18.1. В ходе выездной проверки могут совершаться следующие контрольные действия: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осмотр;</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досмотр;</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опрос;</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получение письменных объяснений;</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истребование документов;</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инструментальное обследование.</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4.18.2.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8 части 1 статьи 57 и частью 12 статьи 66 Федерального закона № 248-ФЗ. </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4.18.3.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EF501D">
        <w:rPr>
          <w:rFonts w:eastAsia="Times New Roman" w:cs="Times New Roman"/>
          <w:sz w:val="16"/>
          <w:szCs w:val="16"/>
          <w:lang w:eastAsia="zh-CN"/>
        </w:rPr>
        <w:t>микропредприятия</w:t>
      </w:r>
      <w:proofErr w:type="spellEnd"/>
      <w:r w:rsidRPr="00EF501D">
        <w:rPr>
          <w:rFonts w:eastAsia="Times New Roman" w:cs="Times New Roman"/>
          <w:sz w:val="16"/>
          <w:szCs w:val="16"/>
          <w:lang w:eastAsia="zh-CN"/>
        </w:rPr>
        <w:t>.</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4.19. </w:t>
      </w:r>
      <w:proofErr w:type="gramStart"/>
      <w:r w:rsidRPr="00EF501D">
        <w:rPr>
          <w:rFonts w:eastAsia="Times New Roman" w:cs="Times New Roman"/>
          <w:sz w:val="16"/>
          <w:szCs w:val="16"/>
          <w:lang w:eastAsia="zh-CN"/>
        </w:rPr>
        <w:t>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w:t>
      </w:r>
      <w:proofErr w:type="gramEnd"/>
      <w:r w:rsidRPr="00EF501D">
        <w:rPr>
          <w:rFonts w:eastAsia="Times New Roman" w:cs="Times New Roman"/>
          <w:sz w:val="16"/>
          <w:szCs w:val="16"/>
          <w:lang w:eastAsia="zh-CN"/>
        </w:rPr>
        <w:t xml:space="preserve"> </w:t>
      </w:r>
      <w:proofErr w:type="gramStart"/>
      <w:r w:rsidRPr="00EF501D">
        <w:rPr>
          <w:rFonts w:eastAsia="Times New Roman" w:cs="Times New Roman"/>
          <w:sz w:val="16"/>
          <w:szCs w:val="16"/>
          <w:lang w:eastAsia="zh-CN"/>
        </w:rPr>
        <w:t>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roofErr w:type="gramEnd"/>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4.19.1. При наблюдении за соблюдением обязательных требований (мониторинг безопасности) на контролируемых лиц не возлагаются обязанности, не установленные обязательными требованиями.</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4.19.2. По результатам мониторинга безопасности контрольным органом могут быть приняты решения, предусмотренные частью 3 статьи 74 Федерального закона № 248-ФЗ.</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4.20. Выездное обследование проводится в порядке, установленном статьей 75 Федерального закона № 248-ФЗ.</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4.20.1.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действия: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осмотр;</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инструментальное обследование (с применением видеозаписи);</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испытание.</w:t>
      </w:r>
    </w:p>
    <w:p w:rsidR="00EF501D" w:rsidRPr="00EF501D" w:rsidRDefault="00EF501D" w:rsidP="00EF501D">
      <w:pPr>
        <w:suppressAutoHyphens/>
        <w:spacing w:after="0" w:line="240" w:lineRule="auto"/>
        <w:jc w:val="center"/>
        <w:rPr>
          <w:rFonts w:eastAsia="Calibri" w:cs="Times New Roman"/>
          <w:b/>
          <w:color w:val="000000"/>
          <w:sz w:val="16"/>
          <w:szCs w:val="16"/>
          <w:lang w:eastAsia="ru-RU"/>
        </w:rPr>
      </w:pPr>
    </w:p>
    <w:p w:rsidR="00EF501D" w:rsidRPr="00EF501D" w:rsidRDefault="00EF501D" w:rsidP="00EF501D">
      <w:pPr>
        <w:suppressAutoHyphens/>
        <w:spacing w:after="0" w:line="240" w:lineRule="auto"/>
        <w:jc w:val="center"/>
        <w:rPr>
          <w:rFonts w:eastAsia="Calibri" w:cs="Times New Roman"/>
          <w:b/>
          <w:color w:val="000000"/>
          <w:sz w:val="16"/>
          <w:szCs w:val="16"/>
          <w:lang w:eastAsia="ru-RU"/>
        </w:rPr>
      </w:pPr>
      <w:r w:rsidRPr="00EF501D">
        <w:rPr>
          <w:rFonts w:eastAsia="Calibri" w:cs="Times New Roman"/>
          <w:b/>
          <w:color w:val="000000"/>
          <w:sz w:val="16"/>
          <w:szCs w:val="16"/>
          <w:lang w:eastAsia="ru-RU"/>
        </w:rPr>
        <w:t>5. Результаты контрольного мероприятия</w:t>
      </w:r>
    </w:p>
    <w:p w:rsidR="00EF501D" w:rsidRPr="00EF501D" w:rsidRDefault="00EF501D" w:rsidP="00EF501D">
      <w:pPr>
        <w:suppressAutoHyphens/>
        <w:spacing w:after="0" w:line="240" w:lineRule="auto"/>
        <w:jc w:val="center"/>
        <w:rPr>
          <w:rFonts w:eastAsia="Times New Roman" w:cs="Times New Roman"/>
          <w:sz w:val="16"/>
          <w:szCs w:val="16"/>
          <w:lang w:eastAsia="ru-RU"/>
        </w:rPr>
      </w:pP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sz w:val="16"/>
          <w:szCs w:val="16"/>
          <w:lang w:eastAsia="zh-CN"/>
        </w:rPr>
        <w:t>5.1.По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 По результатам проведения контрольного мероприятия без взаимодействия акт составляется в случае выявления нарушений обязательных требований. Акт направляется контролируемому лицу в порядке, предусмотренном частью 5 статьи 21 Федерального закона № 248-ФЗ.</w:t>
      </w: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sz w:val="16"/>
          <w:szCs w:val="16"/>
          <w:lang w:eastAsia="zh-CN"/>
        </w:rPr>
        <w:t>5.2. Результаты контрольного мероприятия оформляются в порядке, предусмотренном статьей 87 Федерального закона № 248-ФЗ.</w:t>
      </w: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sz w:val="16"/>
          <w:szCs w:val="16"/>
          <w:lang w:eastAsia="zh-CN"/>
        </w:rPr>
        <w:t>5.3. По результатам контрольных мероприятий контрольный орган принимает решения, предусмотренные частью 2 статьи 90 Федерального закона № 248-ФЗ.</w:t>
      </w: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sz w:val="16"/>
          <w:szCs w:val="16"/>
          <w:lang w:eastAsia="zh-CN"/>
        </w:rPr>
        <w:t>5.4. Предписание об устранении выявленных нарушений выдается контролируемому лицу в соответствии со статьей 90.1 Федерального закона № 248-ФЗ.</w:t>
      </w:r>
    </w:p>
    <w:p w:rsidR="00EF501D" w:rsidRPr="00EF501D" w:rsidRDefault="00EF501D" w:rsidP="00EF501D">
      <w:pPr>
        <w:suppressAutoHyphens/>
        <w:spacing w:after="0" w:line="240" w:lineRule="auto"/>
        <w:ind w:firstLine="709"/>
        <w:jc w:val="both"/>
        <w:rPr>
          <w:rFonts w:eastAsia="Times New Roman" w:cs="Times New Roman"/>
          <w:b/>
          <w:bCs/>
          <w:color w:val="000000"/>
          <w:sz w:val="16"/>
          <w:szCs w:val="16"/>
          <w:lang w:eastAsia="zh-CN"/>
        </w:rPr>
      </w:pPr>
      <w:r w:rsidRPr="00EF501D">
        <w:rPr>
          <w:rFonts w:eastAsia="Times New Roman" w:cs="Times New Roman"/>
          <w:sz w:val="16"/>
          <w:szCs w:val="16"/>
          <w:lang w:eastAsia="zh-CN"/>
        </w:rPr>
        <w:t xml:space="preserve">                     </w:t>
      </w:r>
      <w:r w:rsidRPr="00EF501D">
        <w:rPr>
          <w:rFonts w:eastAsia="Times New Roman" w:cs="Times New Roman"/>
          <w:b/>
          <w:bCs/>
          <w:color w:val="000000"/>
          <w:sz w:val="16"/>
          <w:szCs w:val="16"/>
          <w:lang w:eastAsia="zh-CN"/>
        </w:rPr>
        <w:t>6. Досудебный порядок подачи жалобы</w:t>
      </w:r>
    </w:p>
    <w:p w:rsidR="00EF501D" w:rsidRPr="00EF501D" w:rsidRDefault="00EF501D" w:rsidP="00EF501D">
      <w:pPr>
        <w:suppressAutoHyphens/>
        <w:spacing w:after="0" w:line="240" w:lineRule="auto"/>
        <w:jc w:val="center"/>
        <w:rPr>
          <w:rFonts w:eastAsia="Times New Roman" w:cs="Times New Roman"/>
          <w:sz w:val="16"/>
          <w:szCs w:val="16"/>
          <w:lang w:eastAsia="zh-CN"/>
        </w:rPr>
      </w:pPr>
    </w:p>
    <w:p w:rsidR="00EF501D" w:rsidRPr="00EF501D" w:rsidRDefault="00EF501D" w:rsidP="00EF501D">
      <w:pPr>
        <w:suppressAutoHyphens/>
        <w:spacing w:after="0" w:line="240" w:lineRule="auto"/>
        <w:ind w:firstLine="680"/>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6.1. Досудебный порядок подачи жалоб при осуществлении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Стародубского муниципального округа Брянской области не применяется.</w:t>
      </w:r>
    </w:p>
    <w:p w:rsidR="00EF501D" w:rsidRPr="00EF501D" w:rsidRDefault="00EF501D" w:rsidP="00EF501D">
      <w:pPr>
        <w:suppressAutoHyphens/>
        <w:spacing w:after="0" w:line="240" w:lineRule="auto"/>
        <w:jc w:val="center"/>
        <w:rPr>
          <w:rFonts w:eastAsia="Calibri" w:cs="Times New Roman"/>
          <w:b/>
          <w:bCs/>
          <w:color w:val="000000"/>
          <w:sz w:val="16"/>
          <w:szCs w:val="16"/>
        </w:rPr>
      </w:pPr>
    </w:p>
    <w:p w:rsidR="00EF501D" w:rsidRPr="00EF501D" w:rsidRDefault="00EF501D" w:rsidP="00EF501D">
      <w:pPr>
        <w:suppressAutoHyphens/>
        <w:spacing w:after="0" w:line="240" w:lineRule="auto"/>
        <w:jc w:val="center"/>
        <w:rPr>
          <w:rFonts w:eastAsia="Calibri" w:cs="Times New Roman"/>
          <w:b/>
          <w:bCs/>
          <w:color w:val="000000"/>
          <w:sz w:val="16"/>
          <w:szCs w:val="16"/>
        </w:rPr>
      </w:pPr>
      <w:r w:rsidRPr="00EF501D">
        <w:rPr>
          <w:rFonts w:eastAsia="Calibri" w:cs="Times New Roman"/>
          <w:b/>
          <w:bCs/>
          <w:color w:val="000000"/>
          <w:sz w:val="16"/>
          <w:szCs w:val="16"/>
        </w:rPr>
        <w:t>7. Ключевые показатели контроля и их целевые значения</w:t>
      </w:r>
    </w:p>
    <w:p w:rsidR="00EF501D" w:rsidRPr="00EF501D" w:rsidRDefault="00EF501D" w:rsidP="00EF501D">
      <w:pPr>
        <w:suppressAutoHyphens/>
        <w:jc w:val="center"/>
        <w:rPr>
          <w:rFonts w:eastAsia="Calibri" w:cs="Times New Roman"/>
          <w:sz w:val="16"/>
          <w:szCs w:val="16"/>
        </w:rPr>
      </w:pP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color w:val="000000"/>
          <w:sz w:val="16"/>
          <w:szCs w:val="16"/>
          <w:lang w:eastAsia="zh-CN"/>
        </w:rPr>
        <w:t xml:space="preserve">7.1. Оценка результативности и эффективности осуществления дорожного контроля осуществляется на основании статьи 30 Федерального закона № 248-ФЗ. </w:t>
      </w:r>
    </w:p>
    <w:p w:rsidR="00EF501D" w:rsidRPr="00EF501D" w:rsidRDefault="00EF501D" w:rsidP="00EF501D">
      <w:pPr>
        <w:suppressAutoHyphens/>
        <w:spacing w:after="0" w:line="240" w:lineRule="auto"/>
        <w:ind w:firstLine="709"/>
        <w:jc w:val="both"/>
        <w:rPr>
          <w:rFonts w:eastAsia="Calibri" w:cs="Times New Roman"/>
          <w:bCs/>
          <w:color w:val="000000"/>
          <w:sz w:val="16"/>
          <w:szCs w:val="16"/>
        </w:rPr>
      </w:pPr>
      <w:r w:rsidRPr="00EF501D">
        <w:rPr>
          <w:rFonts w:eastAsia="Times New Roman" w:cs="Times New Roman"/>
          <w:color w:val="000000"/>
          <w:sz w:val="16"/>
          <w:szCs w:val="16"/>
          <w:lang w:eastAsia="zh-CN"/>
        </w:rPr>
        <w:t xml:space="preserve">7.2. Ключевые показатели дорожного контроля и их целевые значения, индикативные показатели для дорожного контроля </w:t>
      </w:r>
      <w:r w:rsidRPr="00EF501D">
        <w:rPr>
          <w:rFonts w:eastAsia="Calibri" w:cs="Times New Roman"/>
          <w:bCs/>
          <w:color w:val="000000"/>
          <w:sz w:val="16"/>
          <w:szCs w:val="16"/>
        </w:rPr>
        <w:t xml:space="preserve">установлены приложением № 3 к настоящему Положению. </w:t>
      </w:r>
    </w:p>
    <w:p w:rsidR="00EF501D" w:rsidRPr="00EF501D" w:rsidRDefault="00EF501D" w:rsidP="00EF501D">
      <w:pPr>
        <w:suppressAutoHyphens/>
        <w:spacing w:after="0" w:line="240" w:lineRule="auto"/>
        <w:ind w:firstLine="709"/>
        <w:jc w:val="both"/>
        <w:rPr>
          <w:rFonts w:eastAsia="Calibri" w:cs="Times New Roman"/>
          <w:bCs/>
          <w:color w:val="000000"/>
          <w:sz w:val="16"/>
          <w:szCs w:val="16"/>
        </w:rPr>
      </w:pPr>
    </w:p>
    <w:p w:rsidR="00EF501D" w:rsidRPr="00EF501D" w:rsidRDefault="00EF501D" w:rsidP="00EF501D">
      <w:pPr>
        <w:suppressAutoHyphens/>
        <w:spacing w:after="0" w:line="240" w:lineRule="auto"/>
        <w:ind w:firstLine="709"/>
        <w:jc w:val="both"/>
        <w:rPr>
          <w:rFonts w:eastAsia="Calibri" w:cs="Times New Roman"/>
          <w:bCs/>
          <w:color w:val="000000"/>
          <w:sz w:val="16"/>
          <w:szCs w:val="16"/>
        </w:rPr>
      </w:pP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p>
    <w:tbl>
      <w:tblPr>
        <w:tblStyle w:val="1"/>
        <w:tblW w:w="9571" w:type="dxa"/>
        <w:tblLayout w:type="fixed"/>
        <w:tblLook w:val="04A0" w:firstRow="1" w:lastRow="0" w:firstColumn="1" w:lastColumn="0" w:noHBand="0" w:noVBand="1"/>
      </w:tblPr>
      <w:tblGrid>
        <w:gridCol w:w="5779"/>
        <w:gridCol w:w="3792"/>
      </w:tblGrid>
      <w:tr w:rsidR="00EF501D" w:rsidRPr="00EF501D" w:rsidTr="00F819A3">
        <w:tc>
          <w:tcPr>
            <w:tcW w:w="5778" w:type="dxa"/>
            <w:tcBorders>
              <w:top w:val="nil"/>
              <w:left w:val="nil"/>
              <w:bottom w:val="nil"/>
              <w:right w:val="nil"/>
            </w:tcBorders>
          </w:tcPr>
          <w:p w:rsidR="00EF501D" w:rsidRPr="00EF501D" w:rsidRDefault="00EF501D" w:rsidP="00EF501D">
            <w:pPr>
              <w:jc w:val="both"/>
              <w:rPr>
                <w:rFonts w:ascii="Times New Roman" w:eastAsia="Calibri" w:hAnsi="Times New Roman" w:cs="Times New Roman"/>
                <w:sz w:val="16"/>
                <w:szCs w:val="16"/>
              </w:rPr>
            </w:pPr>
          </w:p>
        </w:tc>
        <w:tc>
          <w:tcPr>
            <w:tcW w:w="3792" w:type="dxa"/>
            <w:tcBorders>
              <w:top w:val="nil"/>
              <w:left w:val="nil"/>
              <w:bottom w:val="nil"/>
              <w:right w:val="nil"/>
            </w:tcBorders>
          </w:tcPr>
          <w:p w:rsidR="00EF501D" w:rsidRPr="00EF501D" w:rsidRDefault="00EF501D" w:rsidP="00EF501D">
            <w:pPr>
              <w:jc w:val="right"/>
              <w:rPr>
                <w:rFonts w:ascii="Times New Roman" w:eastAsia="Times New Roman" w:hAnsi="Times New Roman" w:cs="Times New Roman"/>
                <w:sz w:val="16"/>
                <w:szCs w:val="16"/>
                <w:lang w:eastAsia="zh-CN"/>
              </w:rPr>
            </w:pPr>
            <w:r w:rsidRPr="00EF501D">
              <w:rPr>
                <w:rFonts w:ascii="Times New Roman" w:eastAsia="Times New Roman" w:hAnsi="Times New Roman" w:cs="Times New Roman"/>
                <w:sz w:val="16"/>
                <w:szCs w:val="16"/>
                <w:lang w:eastAsia="zh-CN"/>
              </w:rPr>
              <w:t>Приложение № 1</w:t>
            </w:r>
          </w:p>
          <w:p w:rsidR="00EF501D" w:rsidRPr="00EF501D" w:rsidRDefault="00EF501D" w:rsidP="00EF501D">
            <w:pPr>
              <w:jc w:val="both"/>
              <w:rPr>
                <w:rFonts w:ascii="Times New Roman" w:eastAsia="Calibri" w:hAnsi="Times New Roman" w:cs="Times New Roman"/>
                <w:sz w:val="16"/>
                <w:szCs w:val="16"/>
              </w:rPr>
            </w:pPr>
            <w:r w:rsidRPr="00EF501D">
              <w:rPr>
                <w:rFonts w:ascii="Times New Roman" w:eastAsia="Times New Roman" w:hAnsi="Times New Roman" w:cs="Times New Roman"/>
                <w:sz w:val="16"/>
                <w:szCs w:val="16"/>
                <w:lang w:eastAsia="zh-CN"/>
              </w:rPr>
              <w:t xml:space="preserve">                                                                                                             к Положению об осуществлении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Стародубского муниципального округа Брянской области</w:t>
            </w:r>
          </w:p>
        </w:tc>
      </w:tr>
    </w:tbl>
    <w:p w:rsidR="00EF501D" w:rsidRPr="00EF501D" w:rsidRDefault="00EF501D" w:rsidP="00EF501D">
      <w:pPr>
        <w:suppressAutoHyphens/>
        <w:ind w:firstLine="709"/>
        <w:jc w:val="both"/>
        <w:rPr>
          <w:rFonts w:eastAsia="Calibri" w:cs="Times New Roman"/>
          <w:sz w:val="16"/>
          <w:szCs w:val="16"/>
        </w:rPr>
      </w:pPr>
    </w:p>
    <w:p w:rsidR="00EF501D" w:rsidRPr="00EF501D" w:rsidRDefault="00EF501D" w:rsidP="00EF501D">
      <w:pPr>
        <w:suppressAutoHyphens/>
        <w:spacing w:after="0" w:line="240" w:lineRule="auto"/>
        <w:jc w:val="center"/>
        <w:rPr>
          <w:rFonts w:eastAsia="Times New Roman" w:cs="Times New Roman"/>
          <w:sz w:val="16"/>
          <w:szCs w:val="16"/>
          <w:lang w:eastAsia="zh-CN"/>
        </w:rPr>
      </w:pPr>
      <w:r w:rsidRPr="00EF501D">
        <w:rPr>
          <w:rFonts w:eastAsia="Times New Roman" w:cs="Times New Roman"/>
          <w:sz w:val="16"/>
          <w:szCs w:val="16"/>
          <w:lang w:eastAsia="zh-CN"/>
        </w:rPr>
        <w:t xml:space="preserve">                                                                                                             </w:t>
      </w:r>
    </w:p>
    <w:p w:rsidR="00EF501D" w:rsidRPr="00EF501D" w:rsidRDefault="00EF501D" w:rsidP="00EF501D">
      <w:pPr>
        <w:suppressAutoHyphens/>
        <w:spacing w:after="0" w:line="240" w:lineRule="auto"/>
        <w:jc w:val="center"/>
        <w:rPr>
          <w:rFonts w:eastAsia="Times New Roman" w:cs="Times New Roman"/>
          <w:b/>
          <w:sz w:val="16"/>
          <w:szCs w:val="16"/>
          <w:lang w:eastAsia="zh-CN"/>
        </w:rPr>
      </w:pPr>
      <w:r w:rsidRPr="00EF501D">
        <w:rPr>
          <w:rFonts w:eastAsia="Calibri" w:cs="Times New Roman"/>
          <w:b/>
          <w:bCs/>
          <w:color w:val="000000"/>
          <w:sz w:val="16"/>
          <w:szCs w:val="16"/>
        </w:rPr>
        <w:t xml:space="preserve">Критерии отнесения объектов контроля к категориям риска причинения вреда (ущерба) при осуществлении муниципального контроля на автомобильном транспорте, городском наземном электрическом транспорте и в дорожном хозяйстве </w:t>
      </w:r>
      <w:r w:rsidRPr="00EF501D">
        <w:rPr>
          <w:rFonts w:eastAsia="Times New Roman" w:cs="Times New Roman"/>
          <w:b/>
          <w:sz w:val="16"/>
          <w:szCs w:val="16"/>
          <w:lang w:eastAsia="zh-CN"/>
        </w:rPr>
        <w:t xml:space="preserve">в границах населенных пунктов Стародубского муниципального округа  Брянской области   </w:t>
      </w:r>
    </w:p>
    <w:p w:rsidR="00EF501D" w:rsidRPr="00EF501D" w:rsidRDefault="00EF501D" w:rsidP="00EF501D">
      <w:pPr>
        <w:suppressAutoHyphens/>
        <w:spacing w:after="0" w:line="240" w:lineRule="auto"/>
        <w:jc w:val="center"/>
        <w:rPr>
          <w:rFonts w:eastAsia="Times New Roman" w:cs="Times New Roman"/>
          <w:sz w:val="16"/>
          <w:szCs w:val="16"/>
          <w:lang w:eastAsia="zh-CN"/>
        </w:rPr>
      </w:pPr>
      <w:r w:rsidRPr="00EF501D">
        <w:rPr>
          <w:rFonts w:eastAsia="Times New Roman" w:cs="Times New Roman"/>
          <w:sz w:val="16"/>
          <w:szCs w:val="16"/>
          <w:lang w:eastAsia="zh-CN"/>
        </w:rPr>
        <w:tab/>
      </w:r>
    </w:p>
    <w:p w:rsidR="00EF501D" w:rsidRPr="00EF501D" w:rsidRDefault="00EF501D" w:rsidP="00EF501D">
      <w:pPr>
        <w:suppressAutoHyphens/>
        <w:spacing w:after="0" w:line="240" w:lineRule="auto"/>
        <w:jc w:val="both"/>
        <w:rPr>
          <w:rFonts w:eastAsia="Times New Roman" w:cs="Times New Roman"/>
          <w:sz w:val="16"/>
          <w:szCs w:val="16"/>
          <w:lang w:eastAsia="zh-CN"/>
        </w:rPr>
      </w:pP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Объекты муниципального контроля относятся к следующим категориям риска при наличии хотя бы одного из условий:</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1. К категории среднего риска - контролируемые лица, деятельности которых присвоена категория умеренного риска, при наличии неоднократного нарушения обязательных требований в течение предшествующих 3 лет, выявленных контрольным органом при проведении контрольных мероприятий, в том числе выявленных по результатам проведения профилактического визита, а также информации содержащейся в обращениях граждан и иных лиц.</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2. К категории умеренного риска:</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1) контролируемые лица, при наличии однократного нарушения обязательных требований в течение предшествующих 3 лет, выявленных контрольным органом при проведении контрольных мероприятий, в том числе выявленных по результатам проведения профилактического визита, а также информации, содержащейся в обращениях граждан и иных лиц;</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2) контролируемые лица, деятельность которых связана с капитальным ремонтом, ремонтом и содержанием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proofErr w:type="gramStart"/>
      <w:r w:rsidRPr="00EF501D">
        <w:rPr>
          <w:rFonts w:eastAsia="Times New Roman" w:cs="Times New Roman"/>
          <w:sz w:val="16"/>
          <w:szCs w:val="16"/>
          <w:lang w:eastAsia="ru-RU"/>
        </w:rPr>
        <w:t>3) подъезды, съезды, примыкания, объекты дорожного сервиса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w:t>
      </w:r>
      <w:proofErr w:type="gramEnd"/>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3. К категории низкого риска - объекты контроля, не отнесенные к иной категории риска.</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p>
    <w:p w:rsidR="00EF501D" w:rsidRPr="00EF501D" w:rsidRDefault="00EF501D" w:rsidP="00EF501D">
      <w:pPr>
        <w:suppressAutoHyphens/>
        <w:spacing w:after="0" w:line="240" w:lineRule="auto"/>
        <w:jc w:val="both"/>
        <w:rPr>
          <w:rFonts w:eastAsia="Times New Roman" w:cs="Times New Roman"/>
          <w:sz w:val="16"/>
          <w:szCs w:val="16"/>
          <w:lang w:eastAsia="zh-CN"/>
        </w:rPr>
      </w:pPr>
    </w:p>
    <w:tbl>
      <w:tblPr>
        <w:tblStyle w:val="1"/>
        <w:tblW w:w="9571" w:type="dxa"/>
        <w:tblLayout w:type="fixed"/>
        <w:tblLook w:val="04A0" w:firstRow="1" w:lastRow="0" w:firstColumn="1" w:lastColumn="0" w:noHBand="0" w:noVBand="1"/>
      </w:tblPr>
      <w:tblGrid>
        <w:gridCol w:w="5638"/>
        <w:gridCol w:w="3933"/>
      </w:tblGrid>
      <w:tr w:rsidR="00EF501D" w:rsidRPr="00EF501D" w:rsidTr="00F819A3">
        <w:tc>
          <w:tcPr>
            <w:tcW w:w="5637" w:type="dxa"/>
            <w:tcBorders>
              <w:top w:val="nil"/>
              <w:left w:val="nil"/>
              <w:bottom w:val="nil"/>
              <w:right w:val="nil"/>
            </w:tcBorders>
          </w:tcPr>
          <w:p w:rsidR="00EF501D" w:rsidRPr="00EF501D" w:rsidRDefault="00EF501D" w:rsidP="00EF501D">
            <w:pPr>
              <w:jc w:val="both"/>
              <w:rPr>
                <w:rFonts w:ascii="Times New Roman" w:eastAsia="Calibri" w:hAnsi="Times New Roman" w:cs="Times New Roman"/>
                <w:sz w:val="16"/>
                <w:szCs w:val="16"/>
              </w:rPr>
            </w:pPr>
          </w:p>
        </w:tc>
        <w:tc>
          <w:tcPr>
            <w:tcW w:w="3933" w:type="dxa"/>
            <w:tcBorders>
              <w:top w:val="nil"/>
              <w:left w:val="nil"/>
              <w:bottom w:val="nil"/>
              <w:right w:val="nil"/>
            </w:tcBorders>
          </w:tcPr>
          <w:p w:rsidR="00EF501D" w:rsidRPr="00EF501D" w:rsidRDefault="00EF501D" w:rsidP="00EF501D">
            <w:pPr>
              <w:jc w:val="right"/>
              <w:rPr>
                <w:rFonts w:ascii="Times New Roman" w:eastAsia="Times New Roman" w:hAnsi="Times New Roman" w:cs="Times New Roman"/>
                <w:sz w:val="16"/>
                <w:szCs w:val="16"/>
                <w:lang w:eastAsia="zh-CN"/>
              </w:rPr>
            </w:pPr>
            <w:r w:rsidRPr="00EF501D">
              <w:rPr>
                <w:rFonts w:ascii="Times New Roman" w:eastAsia="Times New Roman" w:hAnsi="Times New Roman" w:cs="Times New Roman"/>
                <w:sz w:val="16"/>
                <w:szCs w:val="16"/>
                <w:lang w:eastAsia="zh-CN"/>
              </w:rPr>
              <w:t>Приложение № 2</w:t>
            </w:r>
          </w:p>
          <w:p w:rsidR="00EF501D" w:rsidRPr="00EF501D" w:rsidRDefault="00EF501D" w:rsidP="00EF501D">
            <w:pPr>
              <w:jc w:val="both"/>
              <w:rPr>
                <w:rFonts w:ascii="Times New Roman" w:eastAsia="Calibri" w:hAnsi="Times New Roman" w:cs="Times New Roman"/>
                <w:sz w:val="16"/>
                <w:szCs w:val="16"/>
              </w:rPr>
            </w:pPr>
            <w:r w:rsidRPr="00EF501D">
              <w:rPr>
                <w:rFonts w:ascii="Times New Roman" w:eastAsia="Times New Roman" w:hAnsi="Times New Roman" w:cs="Times New Roman"/>
                <w:sz w:val="16"/>
                <w:szCs w:val="16"/>
                <w:lang w:eastAsia="zh-CN"/>
              </w:rPr>
              <w:t xml:space="preserve">    к Положению об осуществлении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Стародубского муниципального округа Брянской области</w:t>
            </w:r>
          </w:p>
        </w:tc>
      </w:tr>
    </w:tbl>
    <w:p w:rsidR="00EF501D" w:rsidRPr="00EF501D" w:rsidRDefault="00EF501D" w:rsidP="00EF501D">
      <w:pPr>
        <w:suppressAutoHyphens/>
        <w:spacing w:after="0" w:line="240" w:lineRule="auto"/>
        <w:jc w:val="both"/>
        <w:rPr>
          <w:rFonts w:eastAsia="Times New Roman" w:cs="Times New Roman"/>
          <w:sz w:val="16"/>
          <w:szCs w:val="16"/>
          <w:lang w:eastAsia="zh-CN"/>
        </w:rPr>
      </w:pPr>
    </w:p>
    <w:p w:rsidR="00EF501D" w:rsidRPr="00EF501D" w:rsidRDefault="00EF501D" w:rsidP="00EF501D">
      <w:pPr>
        <w:suppressAutoHyphens/>
        <w:spacing w:after="0" w:line="240" w:lineRule="auto"/>
        <w:jc w:val="right"/>
        <w:rPr>
          <w:rFonts w:eastAsia="Times New Roman" w:cs="Times New Roman"/>
          <w:sz w:val="16"/>
          <w:szCs w:val="16"/>
          <w:lang w:eastAsia="zh-CN"/>
        </w:rPr>
      </w:pPr>
      <w:r w:rsidRPr="00EF501D">
        <w:rPr>
          <w:rFonts w:eastAsia="Times New Roman" w:cs="Times New Roman"/>
          <w:sz w:val="16"/>
          <w:szCs w:val="16"/>
          <w:lang w:eastAsia="zh-CN"/>
        </w:rPr>
        <w:t xml:space="preserve">                                                                                                               </w:t>
      </w:r>
    </w:p>
    <w:p w:rsidR="00EF501D" w:rsidRPr="00EF501D" w:rsidRDefault="00EF501D" w:rsidP="00EF501D">
      <w:pPr>
        <w:suppressAutoHyphens/>
        <w:spacing w:after="0" w:line="240" w:lineRule="auto"/>
        <w:jc w:val="center"/>
        <w:rPr>
          <w:rFonts w:eastAsia="Times New Roman" w:cs="Times New Roman"/>
          <w:b/>
          <w:sz w:val="16"/>
          <w:szCs w:val="16"/>
          <w:lang w:eastAsia="zh-CN"/>
        </w:rPr>
      </w:pPr>
      <w:r w:rsidRPr="00EF501D">
        <w:rPr>
          <w:rFonts w:eastAsia="Calibri" w:cs="Times New Roman"/>
          <w:b/>
          <w:bCs/>
          <w:color w:val="000000"/>
          <w:sz w:val="16"/>
          <w:szCs w:val="16"/>
        </w:rPr>
        <w:t xml:space="preserve">Перечень индикаторов риска нарушения обязательных требований, проверяемых в рамках осуществления муниципального </w:t>
      </w:r>
      <w:r w:rsidRPr="00EF501D">
        <w:rPr>
          <w:rFonts w:eastAsia="Calibri" w:cs="Times New Roman"/>
          <w:b/>
          <w:bCs/>
          <w:sz w:val="16"/>
          <w:szCs w:val="16"/>
        </w:rPr>
        <w:t xml:space="preserve">контроля </w:t>
      </w:r>
      <w:r w:rsidRPr="00EF501D">
        <w:rPr>
          <w:rFonts w:eastAsia="Times New Roman" w:cs="Times New Roman"/>
          <w:b/>
          <w:bCs/>
          <w:sz w:val="16"/>
          <w:szCs w:val="16"/>
          <w:lang w:eastAsia="ru-RU"/>
        </w:rPr>
        <w:t>на автомобильном транспорте, городском наземном электрическом транспорте и в дорожном хозяйстве</w:t>
      </w:r>
      <w:r w:rsidRPr="00EF501D">
        <w:rPr>
          <w:rFonts w:eastAsia="Calibri" w:cs="Times New Roman"/>
          <w:b/>
          <w:sz w:val="16"/>
          <w:szCs w:val="16"/>
        </w:rPr>
        <w:t xml:space="preserve"> </w:t>
      </w:r>
      <w:r w:rsidRPr="00EF501D">
        <w:rPr>
          <w:rFonts w:eastAsia="Times New Roman" w:cs="Times New Roman"/>
          <w:b/>
          <w:bCs/>
          <w:sz w:val="16"/>
          <w:szCs w:val="16"/>
          <w:lang w:eastAsia="ru-RU"/>
        </w:rPr>
        <w:t xml:space="preserve"> в границах населенных пунктов Стародубского муниципального округа   Брянской области</w:t>
      </w:r>
    </w:p>
    <w:p w:rsidR="00EF501D" w:rsidRPr="00EF501D" w:rsidRDefault="00EF501D" w:rsidP="00EF501D">
      <w:pPr>
        <w:suppressAutoHyphens/>
        <w:spacing w:after="0" w:line="240" w:lineRule="auto"/>
        <w:jc w:val="both"/>
        <w:rPr>
          <w:rFonts w:eastAsia="Times New Roman" w:cs="Times New Roman"/>
          <w:sz w:val="16"/>
          <w:szCs w:val="16"/>
          <w:lang w:eastAsia="zh-CN"/>
        </w:rPr>
      </w:pPr>
    </w:p>
    <w:p w:rsidR="00EF501D" w:rsidRPr="00EF501D" w:rsidRDefault="00EF501D" w:rsidP="00EF501D">
      <w:pPr>
        <w:suppressAutoHyphens/>
        <w:spacing w:after="0" w:line="240" w:lineRule="auto"/>
        <w:ind w:firstLine="737"/>
        <w:jc w:val="both"/>
        <w:rPr>
          <w:rFonts w:eastAsia="Times New Roman" w:cs="Times New Roman"/>
          <w:sz w:val="16"/>
          <w:szCs w:val="16"/>
          <w:lang w:eastAsia="ru-RU"/>
        </w:rPr>
      </w:pPr>
      <w:proofErr w:type="gramStart"/>
      <w:r w:rsidRPr="00EF501D">
        <w:rPr>
          <w:rFonts w:eastAsia="Calibri" w:cs="Times New Roman"/>
          <w:sz w:val="16"/>
          <w:szCs w:val="16"/>
        </w:rPr>
        <w:t xml:space="preserve">Индикаторами риска нарушения обязательных требований, используемых в качестве основания для проведения внеплановых контрольных мероприятий, установленных пунктом 4.2 </w:t>
      </w:r>
      <w:r w:rsidRPr="00EF501D">
        <w:rPr>
          <w:rFonts w:eastAsia="Calibri" w:cs="Times New Roman"/>
          <w:color w:val="000000"/>
          <w:sz w:val="16"/>
          <w:szCs w:val="16"/>
        </w:rPr>
        <w:t xml:space="preserve">настоящего Положения </w:t>
      </w:r>
      <w:r w:rsidRPr="00EF501D">
        <w:rPr>
          <w:rFonts w:eastAsia="Calibri" w:cs="Times New Roman"/>
          <w:sz w:val="16"/>
          <w:szCs w:val="16"/>
        </w:rPr>
        <w:t xml:space="preserve">при осуществлении </w:t>
      </w:r>
      <w:r w:rsidRPr="00EF501D">
        <w:rPr>
          <w:rFonts w:eastAsia="Calibri" w:cs="Times New Roman"/>
          <w:bCs/>
          <w:color w:val="000000"/>
          <w:sz w:val="16"/>
          <w:szCs w:val="16"/>
        </w:rPr>
        <w:t xml:space="preserve">муниципального </w:t>
      </w:r>
      <w:r w:rsidRPr="00EF501D">
        <w:rPr>
          <w:rFonts w:eastAsia="Calibri" w:cs="Times New Roman"/>
          <w:bCs/>
          <w:sz w:val="16"/>
          <w:szCs w:val="16"/>
        </w:rPr>
        <w:t xml:space="preserve">контроля </w:t>
      </w:r>
      <w:r w:rsidRPr="00EF501D">
        <w:rPr>
          <w:rFonts w:eastAsia="Times New Roman" w:cs="Times New Roman"/>
          <w:bCs/>
          <w:sz w:val="16"/>
          <w:szCs w:val="16"/>
          <w:lang w:eastAsia="ru-RU"/>
        </w:rPr>
        <w:t xml:space="preserve">на автомобильном транспорте, городском наземном электрическом транспорте и в дорожном хозяйстве </w:t>
      </w:r>
      <w:r w:rsidRPr="00EF501D">
        <w:rPr>
          <w:rFonts w:eastAsia="Times New Roman" w:cs="Times New Roman"/>
          <w:sz w:val="16"/>
          <w:szCs w:val="16"/>
          <w:lang w:eastAsia="zh-CN"/>
        </w:rPr>
        <w:t xml:space="preserve">в границах </w:t>
      </w:r>
      <w:r w:rsidRPr="00EF501D">
        <w:rPr>
          <w:rFonts w:eastAsia="Times New Roman" w:cs="Times New Roman"/>
          <w:sz w:val="16"/>
          <w:szCs w:val="16"/>
          <w:lang w:eastAsia="zh-CN"/>
        </w:rPr>
        <w:lastRenderedPageBreak/>
        <w:t>населенных пунктов Стародубского муниципального округа Брянской области</w:t>
      </w:r>
      <w:r w:rsidRPr="00EF501D">
        <w:rPr>
          <w:rFonts w:eastAsia="Times New Roman" w:cs="Times New Roman"/>
          <w:sz w:val="16"/>
          <w:szCs w:val="16"/>
          <w:lang w:eastAsia="ru-RU"/>
        </w:rPr>
        <w:t xml:space="preserve">, </w:t>
      </w:r>
      <w:r w:rsidRPr="00EF501D">
        <w:rPr>
          <w:rFonts w:eastAsia="Calibri" w:cs="Times New Roman"/>
          <w:sz w:val="16"/>
          <w:szCs w:val="16"/>
        </w:rPr>
        <w:t xml:space="preserve">в области автомобильных дорог и дорожной деятельности, установленных в отношении автомобильных дорог местного значения </w:t>
      </w:r>
      <w:r w:rsidRPr="00EF501D">
        <w:rPr>
          <w:rFonts w:eastAsia="Calibri" w:cs="Times New Roman"/>
          <w:color w:val="000000"/>
          <w:sz w:val="16"/>
          <w:szCs w:val="16"/>
        </w:rPr>
        <w:t>являются:</w:t>
      </w:r>
      <w:proofErr w:type="gramEnd"/>
    </w:p>
    <w:p w:rsidR="00EF501D" w:rsidRPr="00EF501D" w:rsidRDefault="00EF501D" w:rsidP="00EF501D">
      <w:pPr>
        <w:suppressAutoHyphens/>
        <w:ind w:firstLine="709"/>
        <w:jc w:val="both"/>
        <w:rPr>
          <w:rFonts w:eastAsia="Calibri" w:cs="Times New Roman"/>
          <w:sz w:val="16"/>
          <w:szCs w:val="16"/>
        </w:rPr>
      </w:pPr>
      <w:r w:rsidRPr="00EF501D">
        <w:rPr>
          <w:rFonts w:eastAsia="Calibri" w:cs="Times New Roman"/>
          <w:sz w:val="16"/>
          <w:szCs w:val="16"/>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EF501D" w:rsidRPr="00EF501D" w:rsidRDefault="00EF501D" w:rsidP="00EF501D">
      <w:pPr>
        <w:suppressAutoHyphens/>
        <w:ind w:firstLine="709"/>
        <w:jc w:val="both"/>
        <w:rPr>
          <w:rFonts w:eastAsia="Calibri" w:cs="Times New Roman"/>
          <w:sz w:val="16"/>
          <w:szCs w:val="16"/>
        </w:rPr>
      </w:pPr>
      <w:r w:rsidRPr="00EF501D">
        <w:rPr>
          <w:rFonts w:eastAsia="Calibri" w:cs="Times New Roman"/>
          <w:sz w:val="16"/>
          <w:szCs w:val="16"/>
        </w:rPr>
        <w:t xml:space="preserve">1. </w:t>
      </w:r>
      <w:proofErr w:type="gramStart"/>
      <w:r w:rsidRPr="00EF501D">
        <w:rPr>
          <w:rFonts w:eastAsia="Calibri" w:cs="Times New Roman"/>
          <w:sz w:val="16"/>
          <w:szCs w:val="16"/>
        </w:rPr>
        <w:t xml:space="preserve">Получение контрольным органом сведений на официальных сайтах </w:t>
      </w:r>
      <w:r w:rsidRPr="00EF501D">
        <w:rPr>
          <w:rFonts w:eastAsia="Calibri" w:cs="Times New Roman"/>
          <w:sz w:val="16"/>
          <w:szCs w:val="16"/>
          <w:lang w:eastAsia="ru-RU"/>
        </w:rPr>
        <w:t xml:space="preserve">в информационно-телекоммуникационной сети Интернет федеральных </w:t>
      </w:r>
      <w:r w:rsidRPr="00EF501D">
        <w:rPr>
          <w:rFonts w:eastAsia="Calibri" w:cs="Times New Roman"/>
          <w:sz w:val="16"/>
          <w:szCs w:val="16"/>
        </w:rPr>
        <w:t xml:space="preserve">(территориальных) </w:t>
      </w:r>
      <w:r w:rsidRPr="00EF501D">
        <w:rPr>
          <w:rFonts w:eastAsia="Calibri" w:cs="Times New Roman"/>
          <w:sz w:val="16"/>
          <w:szCs w:val="16"/>
          <w:lang w:eastAsia="ru-RU"/>
        </w:rPr>
        <w:t xml:space="preserve">органов государственной власти, региональных органов государственной власти, органов местного самоуправления, </w:t>
      </w:r>
      <w:r w:rsidRPr="00EF501D">
        <w:rPr>
          <w:rFonts w:eastAsia="Calibri" w:cs="Times New Roman"/>
          <w:sz w:val="16"/>
          <w:szCs w:val="16"/>
        </w:rPr>
        <w:t xml:space="preserve">юридических лиц,  средств массовой информации, а также из дублирующих указанные сайты официальных каналов в социальных сетях и мессенджерах (В контакте, Одноклассники, </w:t>
      </w:r>
      <w:proofErr w:type="spellStart"/>
      <w:r w:rsidRPr="00EF501D">
        <w:rPr>
          <w:rFonts w:eastAsia="Calibri" w:cs="Times New Roman"/>
          <w:sz w:val="16"/>
          <w:szCs w:val="16"/>
        </w:rPr>
        <w:t>Телеграм</w:t>
      </w:r>
      <w:proofErr w:type="spellEnd"/>
      <w:r w:rsidRPr="00EF501D">
        <w:rPr>
          <w:rFonts w:eastAsia="Calibri" w:cs="Times New Roman"/>
          <w:sz w:val="16"/>
          <w:szCs w:val="16"/>
        </w:rPr>
        <w:t>, MAX) о стоянке не менее 36 часов одной и более единиц техники, использование которой возможно</w:t>
      </w:r>
      <w:proofErr w:type="gramEnd"/>
      <w:r w:rsidRPr="00EF501D">
        <w:rPr>
          <w:rFonts w:eastAsia="Calibri" w:cs="Times New Roman"/>
          <w:sz w:val="16"/>
          <w:szCs w:val="16"/>
        </w:rPr>
        <w:t xml:space="preserve"> </w:t>
      </w:r>
      <w:proofErr w:type="gramStart"/>
      <w:r w:rsidRPr="00EF501D">
        <w:rPr>
          <w:rFonts w:eastAsia="Calibri" w:cs="Times New Roman"/>
          <w:sz w:val="16"/>
          <w:szCs w:val="16"/>
        </w:rPr>
        <w:t>для снятия плодородного слоя, а также одной и более единиц автотранспорта, перевозящих грунт, ТБО, строительный мусор и т. п., а равно их не активное перемещения в период не менее 36 часов в пределах протяженности 200 метров у границы полосы отвода автомобильной дороги общего пользования местного значения при отсутствии в администрации Стародубского муниципального округа Брянской области документальной информации о разрешении на</w:t>
      </w:r>
      <w:proofErr w:type="gramEnd"/>
      <w:r w:rsidRPr="00EF501D">
        <w:rPr>
          <w:rFonts w:eastAsia="Calibri" w:cs="Times New Roman"/>
          <w:sz w:val="16"/>
          <w:szCs w:val="16"/>
        </w:rPr>
        <w:t xml:space="preserve"> производство работ на указанном участке автомобильной дороги, </w:t>
      </w:r>
      <w:proofErr w:type="gramStart"/>
      <w:r w:rsidRPr="00EF501D">
        <w:rPr>
          <w:rFonts w:eastAsia="Calibri" w:cs="Times New Roman"/>
          <w:sz w:val="16"/>
          <w:szCs w:val="16"/>
        </w:rPr>
        <w:t>выданного</w:t>
      </w:r>
      <w:proofErr w:type="gramEnd"/>
      <w:r w:rsidRPr="00EF501D">
        <w:rPr>
          <w:rFonts w:eastAsia="Calibri" w:cs="Times New Roman"/>
          <w:sz w:val="16"/>
          <w:szCs w:val="16"/>
        </w:rPr>
        <w:t xml:space="preserve"> в установленном порядке.</w:t>
      </w:r>
    </w:p>
    <w:p w:rsidR="00EF501D" w:rsidRPr="00EF501D" w:rsidRDefault="00EF501D" w:rsidP="00EF501D">
      <w:pPr>
        <w:suppressAutoHyphens/>
        <w:spacing w:after="0" w:line="240" w:lineRule="auto"/>
        <w:ind w:firstLine="709"/>
        <w:jc w:val="both"/>
        <w:rPr>
          <w:rFonts w:eastAsia="Calibri" w:cs="Times New Roman"/>
          <w:sz w:val="16"/>
          <w:szCs w:val="16"/>
        </w:rPr>
      </w:pPr>
      <w:r w:rsidRPr="00EF501D">
        <w:rPr>
          <w:rFonts w:eastAsia="Calibri" w:cs="Times New Roman"/>
          <w:sz w:val="16"/>
          <w:szCs w:val="16"/>
        </w:rPr>
        <w:t xml:space="preserve">2. </w:t>
      </w:r>
      <w:proofErr w:type="gramStart"/>
      <w:r w:rsidRPr="00EF501D">
        <w:rPr>
          <w:rFonts w:eastAsia="Calibri" w:cs="Times New Roman"/>
          <w:sz w:val="16"/>
          <w:szCs w:val="16"/>
        </w:rPr>
        <w:t>Получение контрольным органом в рамках межведомственного взаимодействия с территориальным отделом ГАИ УМВД России по Брянской области, а также из веб-сервиса «Яндекс Пробки» информации о том, что в населенном пункте на одном и том же участке автомобильной дороги общего пользования местного значения на протяженности 200 метров и более, а также вне населенного пункта на одном и том же участке автомобильной дороги</w:t>
      </w:r>
      <w:proofErr w:type="gramEnd"/>
      <w:r w:rsidRPr="00EF501D">
        <w:rPr>
          <w:rFonts w:eastAsia="Calibri" w:cs="Times New Roman"/>
          <w:sz w:val="16"/>
          <w:szCs w:val="16"/>
        </w:rPr>
        <w:t xml:space="preserve"> </w:t>
      </w:r>
      <w:proofErr w:type="gramStart"/>
      <w:r w:rsidRPr="00EF501D">
        <w:rPr>
          <w:rFonts w:eastAsia="Calibri" w:cs="Times New Roman"/>
          <w:sz w:val="16"/>
          <w:szCs w:val="16"/>
        </w:rPr>
        <w:t>общего пользования местного значения на протяженности 500 метров и более в течение 3 и более календарных дней подряд образовываются автомобильные заторы по причине производства работ по возведению и размещению объектов временного и капитального строительства, объектов, предназначенных для осуществления дорожной деятельности, а также объектов дорожного сервиса и иных объектов, в полосе отвода и придорожных полосах автомобильных дорог общего пользования местного значения.</w:t>
      </w:r>
      <w:proofErr w:type="gramEnd"/>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 xml:space="preserve">3. </w:t>
      </w:r>
      <w:proofErr w:type="gramStart"/>
      <w:r w:rsidRPr="00EF501D">
        <w:rPr>
          <w:rFonts w:eastAsia="Times New Roman" w:cs="Times New Roman"/>
          <w:sz w:val="16"/>
          <w:szCs w:val="16"/>
          <w:lang w:eastAsia="ru-RU"/>
        </w:rPr>
        <w:t>Отсутствие в администрации Стародубского муниципального округа Брянской области сведений об исполнении технических требований и условий, подлежащих обязательному исполнению, при строительстве и реконструкции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и объектов дорожного сервиса, а также при установке рекламных конструкций, информационных щитов и указателей по истечении 30 дней срока их действия.</w:t>
      </w:r>
      <w:proofErr w:type="gramEnd"/>
    </w:p>
    <w:p w:rsidR="00EF501D" w:rsidRPr="00EF501D" w:rsidRDefault="00EF501D" w:rsidP="00EF501D">
      <w:pPr>
        <w:suppressAutoHyphens/>
        <w:ind w:firstLine="709"/>
        <w:jc w:val="both"/>
        <w:rPr>
          <w:rFonts w:eastAsia="Calibri" w:cs="Times New Roman"/>
          <w:color w:val="000000"/>
          <w:sz w:val="16"/>
          <w:szCs w:val="16"/>
          <w:lang w:eastAsia="ru-RU"/>
        </w:rPr>
      </w:pPr>
      <w:proofErr w:type="gramStart"/>
      <w:r w:rsidRPr="00EF501D">
        <w:rPr>
          <w:rFonts w:eastAsia="Calibri" w:cs="Times New Roman"/>
          <w:color w:val="000000"/>
          <w:sz w:val="16"/>
          <w:szCs w:val="16"/>
          <w:lang w:eastAsia="ru-RU"/>
        </w:rPr>
        <w:t xml:space="preserve">Индикатором риска нарушения обязательных требований, используемых в качестве основания для проведения внеплановых контрольных мероприятий, установленных пунктом 4.2 настоящего Положения при осуществлении </w:t>
      </w:r>
      <w:r w:rsidRPr="00EF501D">
        <w:rPr>
          <w:rFonts w:eastAsia="Calibri" w:cs="Times New Roman"/>
          <w:bCs/>
          <w:color w:val="000000"/>
          <w:sz w:val="16"/>
          <w:szCs w:val="16"/>
          <w:lang w:eastAsia="ru-RU"/>
        </w:rPr>
        <w:t xml:space="preserve">муниципального контроля </w:t>
      </w:r>
      <w:r w:rsidRPr="00EF501D">
        <w:rPr>
          <w:rFonts w:eastAsia="Times New Roman" w:cs="Times New Roman"/>
          <w:bCs/>
          <w:color w:val="000000"/>
          <w:sz w:val="16"/>
          <w:szCs w:val="16"/>
          <w:lang w:eastAsia="ru-RU"/>
        </w:rPr>
        <w:t xml:space="preserve">на автомобильном транспорте, городском наземном электрическом транспорте и в дорожном хозяйстве </w:t>
      </w:r>
      <w:r w:rsidRPr="00EF501D">
        <w:rPr>
          <w:rFonts w:eastAsia="Times New Roman" w:cs="Times New Roman"/>
          <w:color w:val="000000"/>
          <w:sz w:val="16"/>
          <w:szCs w:val="16"/>
          <w:lang w:eastAsia="zh-CN"/>
        </w:rPr>
        <w:t>в границах населенных пунктов Стародубского муниципального округа Брянской области</w:t>
      </w:r>
      <w:r w:rsidRPr="00EF501D">
        <w:rPr>
          <w:rFonts w:eastAsia="Times New Roman" w:cs="Times New Roman"/>
          <w:color w:val="000000"/>
          <w:sz w:val="16"/>
          <w:szCs w:val="16"/>
          <w:lang w:eastAsia="ru-RU"/>
        </w:rPr>
        <w:t xml:space="preserve">, </w:t>
      </w:r>
      <w:r w:rsidRPr="00EF501D">
        <w:rPr>
          <w:rFonts w:eastAsia="Calibri" w:cs="Times New Roman"/>
          <w:color w:val="000000"/>
          <w:sz w:val="16"/>
          <w:szCs w:val="16"/>
        </w:rPr>
        <w:t>в области</w:t>
      </w:r>
      <w:r w:rsidRPr="00EF501D">
        <w:rPr>
          <w:rFonts w:eastAsia="Calibri" w:cs="Times New Roman"/>
          <w:color w:val="000000"/>
          <w:sz w:val="16"/>
          <w:szCs w:val="16"/>
          <w:lang w:eastAsia="ru-RU"/>
        </w:rPr>
        <w:t xml:space="preserve"> установленных в отношении перевозок по муниципальным маршрутам регулярных перевозок является:</w:t>
      </w:r>
      <w:proofErr w:type="gramEnd"/>
    </w:p>
    <w:p w:rsidR="00EF501D" w:rsidRPr="00EF501D" w:rsidRDefault="00EF501D" w:rsidP="00EF501D">
      <w:pPr>
        <w:suppressAutoHyphens/>
        <w:ind w:firstLine="709"/>
        <w:jc w:val="both"/>
        <w:rPr>
          <w:rFonts w:eastAsia="Calibri" w:cs="Times New Roman"/>
          <w:sz w:val="16"/>
          <w:szCs w:val="16"/>
          <w:lang w:eastAsia="ru-RU"/>
        </w:rPr>
      </w:pPr>
      <w:r w:rsidRPr="00EF501D">
        <w:rPr>
          <w:rFonts w:eastAsia="Calibri" w:cs="Times New Roman"/>
          <w:sz w:val="16"/>
          <w:szCs w:val="16"/>
          <w:lang w:eastAsia="ru-RU"/>
        </w:rPr>
        <w:t xml:space="preserve">4. </w:t>
      </w:r>
      <w:proofErr w:type="gramStart"/>
      <w:r w:rsidRPr="00EF501D">
        <w:rPr>
          <w:rFonts w:eastAsia="Calibri" w:cs="Times New Roman"/>
          <w:sz w:val="16"/>
          <w:szCs w:val="16"/>
          <w:lang w:eastAsia="ru-RU"/>
        </w:rPr>
        <w:t>Наличие в течение текущего квартала пяти и более отрицательных отзывов, опубликованных на официальном сайте органа местного самоуправления в информационно-телекоммуникационной сети Интернет,</w:t>
      </w:r>
      <w:r w:rsidRPr="00EF501D">
        <w:rPr>
          <w:rFonts w:eastAsia="Calibri" w:cs="Times New Roman"/>
          <w:sz w:val="16"/>
          <w:szCs w:val="16"/>
        </w:rPr>
        <w:t xml:space="preserve"> </w:t>
      </w:r>
      <w:r w:rsidRPr="00EF501D">
        <w:rPr>
          <w:rFonts w:eastAsia="Calibri" w:cs="Times New Roman"/>
          <w:sz w:val="16"/>
          <w:szCs w:val="16"/>
          <w:lang w:eastAsia="ru-RU"/>
        </w:rPr>
        <w:t xml:space="preserve">на официальных сайтах контролируемых лиц, </w:t>
      </w:r>
      <w:r w:rsidRPr="00EF501D">
        <w:rPr>
          <w:rFonts w:eastAsia="Calibri" w:cs="Times New Roman"/>
          <w:sz w:val="16"/>
          <w:szCs w:val="16"/>
        </w:rPr>
        <w:t xml:space="preserve"> а также в официальных каналах социальных сетей и мессенджеров (В контакте, Одноклассники, </w:t>
      </w:r>
      <w:proofErr w:type="spellStart"/>
      <w:r w:rsidRPr="00EF501D">
        <w:rPr>
          <w:rFonts w:eastAsia="Calibri" w:cs="Times New Roman"/>
          <w:sz w:val="16"/>
          <w:szCs w:val="16"/>
        </w:rPr>
        <w:t>Телеграм</w:t>
      </w:r>
      <w:proofErr w:type="spellEnd"/>
      <w:r w:rsidRPr="00EF501D">
        <w:rPr>
          <w:rFonts w:eastAsia="Calibri" w:cs="Times New Roman"/>
          <w:sz w:val="16"/>
          <w:szCs w:val="16"/>
        </w:rPr>
        <w:t>, MAX)</w:t>
      </w:r>
      <w:r w:rsidRPr="00EF501D">
        <w:rPr>
          <w:rFonts w:eastAsia="Calibri" w:cs="Times New Roman"/>
          <w:sz w:val="16"/>
          <w:szCs w:val="16"/>
          <w:lang w:eastAsia="ru-RU"/>
        </w:rPr>
        <w:t xml:space="preserve"> о транспортном обслуживании населения по муниципальному маршруту регулярных перевозок одним и тем же перевозчиком, при условии отсутствия неблагоприятных погодных явлений</w:t>
      </w:r>
      <w:proofErr w:type="gramEnd"/>
      <w:r w:rsidRPr="00EF501D">
        <w:rPr>
          <w:rFonts w:eastAsia="Calibri" w:cs="Times New Roman"/>
          <w:sz w:val="16"/>
          <w:szCs w:val="16"/>
          <w:lang w:eastAsia="ru-RU"/>
        </w:rPr>
        <w:t xml:space="preserve"> (снегопад, ливневый дождь, наводнение, гололедица).</w:t>
      </w:r>
    </w:p>
    <w:p w:rsidR="00EF501D" w:rsidRPr="00EF501D" w:rsidRDefault="00EF501D" w:rsidP="00EF501D">
      <w:pPr>
        <w:suppressAutoHyphens/>
        <w:spacing w:line="240" w:lineRule="auto"/>
        <w:ind w:firstLine="737"/>
        <w:jc w:val="right"/>
        <w:rPr>
          <w:rFonts w:eastAsia="Calibri" w:cs="Times New Roman"/>
          <w:sz w:val="16"/>
          <w:szCs w:val="16"/>
        </w:rPr>
      </w:pPr>
    </w:p>
    <w:p w:rsidR="00EF501D" w:rsidRPr="00EF501D" w:rsidRDefault="00EF501D" w:rsidP="00EF501D">
      <w:pPr>
        <w:suppressAutoHyphens/>
        <w:spacing w:line="240" w:lineRule="auto"/>
        <w:ind w:firstLine="737"/>
        <w:jc w:val="right"/>
        <w:rPr>
          <w:rFonts w:eastAsia="Calibri" w:cs="Times New Roman"/>
          <w:sz w:val="16"/>
          <w:szCs w:val="16"/>
        </w:rPr>
        <w:sectPr w:rsidR="00EF501D" w:rsidRPr="00EF501D" w:rsidSect="00BB7016">
          <w:pgSz w:w="11906" w:h="16838"/>
          <w:pgMar w:top="993" w:right="850" w:bottom="993" w:left="1701" w:header="0" w:footer="0" w:gutter="0"/>
          <w:cols w:space="720"/>
          <w:formProt w:val="0"/>
          <w:docGrid w:linePitch="360" w:charSpace="4096"/>
        </w:sectPr>
      </w:pPr>
    </w:p>
    <w:tbl>
      <w:tblPr>
        <w:tblStyle w:val="1"/>
        <w:tblW w:w="14992" w:type="dxa"/>
        <w:tblLayout w:type="fixed"/>
        <w:tblLook w:val="04A0" w:firstRow="1" w:lastRow="0" w:firstColumn="1" w:lastColumn="0" w:noHBand="0" w:noVBand="1"/>
      </w:tblPr>
      <w:tblGrid>
        <w:gridCol w:w="10598"/>
        <w:gridCol w:w="4394"/>
      </w:tblGrid>
      <w:tr w:rsidR="00EF501D" w:rsidRPr="00EF501D" w:rsidTr="00F819A3">
        <w:tc>
          <w:tcPr>
            <w:tcW w:w="10597" w:type="dxa"/>
            <w:tcBorders>
              <w:top w:val="nil"/>
              <w:left w:val="nil"/>
              <w:bottom w:val="nil"/>
              <w:right w:val="nil"/>
            </w:tcBorders>
          </w:tcPr>
          <w:p w:rsidR="00EF501D" w:rsidRPr="00EF501D" w:rsidRDefault="00EF501D" w:rsidP="00EF501D">
            <w:pPr>
              <w:jc w:val="both"/>
              <w:rPr>
                <w:rFonts w:ascii="Times New Roman" w:eastAsia="Calibri" w:hAnsi="Times New Roman" w:cs="Times New Roman"/>
                <w:sz w:val="16"/>
                <w:szCs w:val="16"/>
              </w:rPr>
            </w:pPr>
          </w:p>
        </w:tc>
        <w:tc>
          <w:tcPr>
            <w:tcW w:w="4394" w:type="dxa"/>
            <w:tcBorders>
              <w:top w:val="nil"/>
              <w:left w:val="nil"/>
              <w:bottom w:val="nil"/>
              <w:right w:val="nil"/>
            </w:tcBorders>
          </w:tcPr>
          <w:p w:rsidR="00EF501D" w:rsidRPr="00EF501D" w:rsidRDefault="00EF501D" w:rsidP="00EF501D">
            <w:pPr>
              <w:jc w:val="right"/>
              <w:rPr>
                <w:rFonts w:ascii="Times New Roman" w:eastAsia="Times New Roman" w:hAnsi="Times New Roman" w:cs="Times New Roman"/>
                <w:sz w:val="16"/>
                <w:szCs w:val="16"/>
                <w:lang w:eastAsia="zh-CN"/>
              </w:rPr>
            </w:pPr>
            <w:r w:rsidRPr="00EF501D">
              <w:rPr>
                <w:rFonts w:ascii="Times New Roman" w:eastAsia="Times New Roman" w:hAnsi="Times New Roman" w:cs="Times New Roman"/>
                <w:sz w:val="16"/>
                <w:szCs w:val="16"/>
                <w:lang w:eastAsia="zh-CN"/>
              </w:rPr>
              <w:t>Приложение № 3</w:t>
            </w:r>
          </w:p>
          <w:p w:rsidR="00EF501D" w:rsidRPr="00EF501D" w:rsidRDefault="00EF501D" w:rsidP="00EF501D">
            <w:pPr>
              <w:jc w:val="both"/>
              <w:rPr>
                <w:rFonts w:ascii="Times New Roman" w:eastAsia="Times New Roman" w:hAnsi="Times New Roman" w:cs="Times New Roman"/>
                <w:sz w:val="16"/>
                <w:szCs w:val="16"/>
                <w:lang w:eastAsia="zh-CN"/>
              </w:rPr>
            </w:pPr>
            <w:r w:rsidRPr="00EF501D">
              <w:rPr>
                <w:rFonts w:ascii="Times New Roman" w:eastAsia="Times New Roman" w:hAnsi="Times New Roman" w:cs="Times New Roman"/>
                <w:sz w:val="16"/>
                <w:szCs w:val="16"/>
                <w:lang w:eastAsia="zh-CN"/>
              </w:rPr>
              <w:t xml:space="preserve">                                                                                                             к Положению об осуществлении муниципального контроля на автомобильном транспорте, городском наземном электрическом</w:t>
            </w:r>
          </w:p>
          <w:p w:rsidR="00EF501D" w:rsidRPr="00EF501D" w:rsidRDefault="00EF501D" w:rsidP="00EF501D">
            <w:pPr>
              <w:jc w:val="both"/>
              <w:rPr>
                <w:rFonts w:ascii="Times New Roman" w:eastAsia="Calibri" w:hAnsi="Times New Roman" w:cs="Times New Roman"/>
                <w:sz w:val="16"/>
                <w:szCs w:val="16"/>
              </w:rPr>
            </w:pPr>
            <w:proofErr w:type="gramStart"/>
            <w:r w:rsidRPr="00EF501D">
              <w:rPr>
                <w:rFonts w:ascii="Times New Roman" w:eastAsia="Times New Roman" w:hAnsi="Times New Roman" w:cs="Times New Roman"/>
                <w:sz w:val="16"/>
                <w:szCs w:val="16"/>
                <w:lang w:eastAsia="zh-CN"/>
              </w:rPr>
              <w:t>транспорте</w:t>
            </w:r>
            <w:proofErr w:type="gramEnd"/>
            <w:r w:rsidRPr="00EF501D">
              <w:rPr>
                <w:rFonts w:ascii="Times New Roman" w:eastAsia="Times New Roman" w:hAnsi="Times New Roman" w:cs="Times New Roman"/>
                <w:sz w:val="16"/>
                <w:szCs w:val="16"/>
                <w:lang w:eastAsia="zh-CN"/>
              </w:rPr>
              <w:t xml:space="preserve"> и в дорожном хозяйстве в границах населенных пунктов Стародубского муниципального округа Брянской области</w:t>
            </w:r>
          </w:p>
        </w:tc>
      </w:tr>
    </w:tbl>
    <w:p w:rsidR="00EF501D" w:rsidRPr="00EF501D" w:rsidRDefault="00EF501D" w:rsidP="00EF501D">
      <w:pPr>
        <w:suppressAutoHyphens/>
        <w:spacing w:after="0" w:line="240" w:lineRule="auto"/>
        <w:jc w:val="center"/>
        <w:rPr>
          <w:rFonts w:eastAsia="Calibri" w:cs="Times New Roman"/>
          <w:b/>
          <w:sz w:val="16"/>
          <w:szCs w:val="16"/>
        </w:rPr>
      </w:pPr>
    </w:p>
    <w:p w:rsidR="00EF501D" w:rsidRPr="00EF501D" w:rsidRDefault="00EF501D" w:rsidP="00EF501D">
      <w:pPr>
        <w:suppressAutoHyphens/>
        <w:spacing w:after="0" w:line="240" w:lineRule="auto"/>
        <w:jc w:val="center"/>
        <w:rPr>
          <w:rFonts w:eastAsia="Calibri" w:cs="Times New Roman"/>
          <w:b/>
          <w:sz w:val="16"/>
          <w:szCs w:val="16"/>
        </w:rPr>
      </w:pPr>
      <w:r w:rsidRPr="00EF501D">
        <w:rPr>
          <w:rFonts w:eastAsia="Calibri" w:cs="Times New Roman"/>
          <w:b/>
          <w:sz w:val="16"/>
          <w:szCs w:val="16"/>
        </w:rPr>
        <w:t xml:space="preserve">Ключевые показатели осуществления муниципального контроля </w:t>
      </w:r>
      <w:proofErr w:type="gramStart"/>
      <w:r w:rsidRPr="00EF501D">
        <w:rPr>
          <w:rFonts w:eastAsia="Calibri" w:cs="Times New Roman"/>
          <w:b/>
          <w:sz w:val="16"/>
          <w:szCs w:val="16"/>
        </w:rPr>
        <w:t>на</w:t>
      </w:r>
      <w:proofErr w:type="gramEnd"/>
    </w:p>
    <w:p w:rsidR="00EF501D" w:rsidRPr="00EF501D" w:rsidRDefault="00EF501D" w:rsidP="00EF501D">
      <w:pPr>
        <w:suppressAutoHyphens/>
        <w:spacing w:after="0" w:line="240" w:lineRule="auto"/>
        <w:jc w:val="center"/>
        <w:rPr>
          <w:rFonts w:eastAsia="Calibri" w:cs="Times New Roman"/>
          <w:b/>
          <w:sz w:val="16"/>
          <w:szCs w:val="16"/>
        </w:rPr>
      </w:pPr>
      <w:r w:rsidRPr="00EF501D">
        <w:rPr>
          <w:rFonts w:eastAsia="Calibri" w:cs="Times New Roman"/>
          <w:b/>
          <w:sz w:val="16"/>
          <w:szCs w:val="16"/>
        </w:rPr>
        <w:t xml:space="preserve">автомобильном </w:t>
      </w:r>
      <w:proofErr w:type="gramStart"/>
      <w:r w:rsidRPr="00EF501D">
        <w:rPr>
          <w:rFonts w:eastAsia="Calibri" w:cs="Times New Roman"/>
          <w:b/>
          <w:sz w:val="16"/>
          <w:szCs w:val="16"/>
        </w:rPr>
        <w:t>транспорте</w:t>
      </w:r>
      <w:proofErr w:type="gramEnd"/>
      <w:r w:rsidRPr="00EF501D">
        <w:rPr>
          <w:rFonts w:eastAsia="Calibri" w:cs="Times New Roman"/>
          <w:b/>
          <w:sz w:val="16"/>
          <w:szCs w:val="16"/>
        </w:rPr>
        <w:t>, городском наземном электрическом транспорте</w:t>
      </w:r>
    </w:p>
    <w:p w:rsidR="00EF501D" w:rsidRPr="00EF501D" w:rsidRDefault="00EF501D" w:rsidP="00EF501D">
      <w:pPr>
        <w:suppressAutoHyphens/>
        <w:spacing w:after="0" w:line="240" w:lineRule="auto"/>
        <w:jc w:val="center"/>
        <w:rPr>
          <w:rFonts w:eastAsia="Calibri" w:cs="Times New Roman"/>
          <w:b/>
          <w:sz w:val="16"/>
          <w:szCs w:val="16"/>
        </w:rPr>
      </w:pPr>
      <w:r w:rsidRPr="00EF501D">
        <w:rPr>
          <w:rFonts w:eastAsia="Calibri" w:cs="Times New Roman"/>
          <w:b/>
          <w:sz w:val="16"/>
          <w:szCs w:val="16"/>
        </w:rPr>
        <w:t>и в дорожном хозяйстве на территории Стародубского муниципального округа Брянской области</w:t>
      </w:r>
    </w:p>
    <w:p w:rsidR="00EF501D" w:rsidRPr="00EF501D" w:rsidRDefault="00EF501D" w:rsidP="00EF501D">
      <w:pPr>
        <w:suppressAutoHyphens/>
        <w:spacing w:after="0" w:line="240" w:lineRule="auto"/>
        <w:jc w:val="center"/>
        <w:rPr>
          <w:rFonts w:eastAsia="Calibri" w:cs="Times New Roman"/>
          <w:b/>
          <w:sz w:val="16"/>
          <w:szCs w:val="16"/>
        </w:rPr>
      </w:pPr>
      <w:r w:rsidRPr="00EF501D">
        <w:rPr>
          <w:rFonts w:eastAsia="Calibri" w:cs="Times New Roman"/>
          <w:b/>
          <w:sz w:val="16"/>
          <w:szCs w:val="16"/>
        </w:rPr>
        <w:t xml:space="preserve"> и их целевые значения</w:t>
      </w:r>
    </w:p>
    <w:p w:rsidR="00EF501D" w:rsidRPr="00EF501D" w:rsidRDefault="00EF501D" w:rsidP="00EF501D">
      <w:pPr>
        <w:suppressAutoHyphens/>
        <w:spacing w:after="0" w:line="240" w:lineRule="auto"/>
        <w:jc w:val="center"/>
        <w:rPr>
          <w:rFonts w:eastAsia="Calibri" w:cs="Times New Roman"/>
          <w:sz w:val="16"/>
          <w:szCs w:val="16"/>
        </w:rPr>
      </w:pPr>
    </w:p>
    <w:tbl>
      <w:tblPr>
        <w:tblW w:w="16131" w:type="dxa"/>
        <w:tblInd w:w="-431" w:type="dxa"/>
        <w:tblLayout w:type="fixed"/>
        <w:tblLook w:val="04A0" w:firstRow="1" w:lastRow="0" w:firstColumn="1" w:lastColumn="0" w:noHBand="0" w:noVBand="1"/>
      </w:tblPr>
      <w:tblGrid>
        <w:gridCol w:w="567"/>
        <w:gridCol w:w="2949"/>
        <w:gridCol w:w="1843"/>
        <w:gridCol w:w="2410"/>
        <w:gridCol w:w="481"/>
        <w:gridCol w:w="794"/>
        <w:gridCol w:w="194"/>
        <w:gridCol w:w="515"/>
        <w:gridCol w:w="172"/>
        <w:gridCol w:w="625"/>
        <w:gridCol w:w="113"/>
        <w:gridCol w:w="579"/>
        <w:gridCol w:w="70"/>
        <w:gridCol w:w="709"/>
        <w:gridCol w:w="709"/>
        <w:gridCol w:w="378"/>
        <w:gridCol w:w="331"/>
        <w:gridCol w:w="2599"/>
        <w:gridCol w:w="93"/>
      </w:tblGrid>
      <w:tr w:rsidR="00EF501D" w:rsidRPr="00EF501D" w:rsidTr="00F819A3">
        <w:trPr>
          <w:gridAfter w:val="1"/>
          <w:wAfter w:w="93" w:type="dxa"/>
          <w:trHeight w:val="456"/>
        </w:trPr>
        <w:tc>
          <w:tcPr>
            <w:tcW w:w="16038" w:type="dxa"/>
            <w:gridSpan w:val="18"/>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Администрация Стародубского  муниципального округа</w:t>
            </w:r>
          </w:p>
        </w:tc>
      </w:tr>
      <w:tr w:rsidR="00EF501D" w:rsidRPr="00EF501D" w:rsidTr="00F819A3">
        <w:trPr>
          <w:gridAfter w:val="1"/>
          <w:wAfter w:w="93" w:type="dxa"/>
          <w:trHeight w:val="420"/>
        </w:trPr>
        <w:tc>
          <w:tcPr>
            <w:tcW w:w="16038" w:type="dxa"/>
            <w:gridSpan w:val="18"/>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Муниципальный контроль на автомобильном транспорте, городском наземном электрическом транспорте и в дорожном хозяйстве</w:t>
            </w:r>
          </w:p>
        </w:tc>
      </w:tr>
      <w:tr w:rsidR="00EF501D" w:rsidRPr="00EF501D" w:rsidTr="00F819A3">
        <w:trPr>
          <w:gridAfter w:val="1"/>
          <w:wAfter w:w="93" w:type="dxa"/>
          <w:trHeight w:val="1263"/>
        </w:trPr>
        <w:tc>
          <w:tcPr>
            <w:tcW w:w="567" w:type="dxa"/>
            <w:vMerge w:val="restart"/>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 xml:space="preserve">№ </w:t>
            </w:r>
            <w:proofErr w:type="gramStart"/>
            <w:r w:rsidRPr="00EF501D">
              <w:rPr>
                <w:rFonts w:eastAsia="Times New Roman" w:cs="Times New Roman"/>
                <w:sz w:val="16"/>
                <w:szCs w:val="16"/>
              </w:rPr>
              <w:t>п</w:t>
            </w:r>
            <w:proofErr w:type="gramEnd"/>
            <w:r w:rsidRPr="00EF501D">
              <w:rPr>
                <w:rFonts w:eastAsia="Times New Roman" w:cs="Times New Roman"/>
                <w:sz w:val="16"/>
                <w:szCs w:val="16"/>
              </w:rPr>
              <w:t>/п</w:t>
            </w:r>
          </w:p>
        </w:tc>
        <w:tc>
          <w:tcPr>
            <w:tcW w:w="2949" w:type="dxa"/>
            <w:vMerge w:val="restart"/>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Наименование показателя</w:t>
            </w:r>
          </w:p>
        </w:tc>
        <w:tc>
          <w:tcPr>
            <w:tcW w:w="1843" w:type="dxa"/>
            <w:vMerge w:val="restart"/>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Формула расчета</w:t>
            </w:r>
          </w:p>
        </w:tc>
        <w:tc>
          <w:tcPr>
            <w:tcW w:w="2410" w:type="dxa"/>
            <w:vMerge w:val="restart"/>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Расшифровка (данных) переменных</w:t>
            </w:r>
          </w:p>
        </w:tc>
        <w:tc>
          <w:tcPr>
            <w:tcW w:w="1275" w:type="dxa"/>
            <w:gridSpan w:val="2"/>
            <w:vMerge w:val="restart"/>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Times New Roman" w:cs="Times New Roman"/>
                <w:sz w:val="16"/>
                <w:szCs w:val="16"/>
              </w:rPr>
              <w:t>Базовое значение</w:t>
            </w:r>
          </w:p>
          <w:p w:rsidR="00EF501D" w:rsidRPr="00EF501D" w:rsidRDefault="00EF501D" w:rsidP="00EF501D">
            <w:pPr>
              <w:suppressAutoHyphens/>
              <w:jc w:val="center"/>
              <w:rPr>
                <w:rFonts w:eastAsia="Calibri" w:cs="Times New Roman"/>
                <w:sz w:val="16"/>
                <w:szCs w:val="16"/>
              </w:rPr>
            </w:pPr>
            <w:r w:rsidRPr="00EF501D">
              <w:rPr>
                <w:rFonts w:eastAsia="Times New Roman" w:cs="Times New Roman"/>
                <w:sz w:val="16"/>
                <w:szCs w:val="16"/>
                <w:lang w:eastAsia="ru-RU"/>
              </w:rPr>
              <w:t>2022 год</w:t>
            </w:r>
          </w:p>
        </w:tc>
        <w:tc>
          <w:tcPr>
            <w:tcW w:w="4395" w:type="dxa"/>
            <w:gridSpan w:val="11"/>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Times New Roman" w:cs="Times New Roman"/>
                <w:sz w:val="16"/>
                <w:szCs w:val="16"/>
              </w:rPr>
              <w:t>Целевые (плановые) значения, достижение которых должен обеспечить соответствующий контрольный (надзорный) орган</w:t>
            </w:r>
          </w:p>
        </w:tc>
        <w:tc>
          <w:tcPr>
            <w:tcW w:w="2599" w:type="dxa"/>
            <w:vMerge w:val="restart"/>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Источник данных для определения значения показателя</w:t>
            </w:r>
          </w:p>
        </w:tc>
      </w:tr>
      <w:tr w:rsidR="00EF501D" w:rsidRPr="00EF501D" w:rsidTr="00F819A3">
        <w:trPr>
          <w:gridAfter w:val="1"/>
          <w:wAfter w:w="93" w:type="dxa"/>
          <w:trHeight w:val="432"/>
        </w:trPr>
        <w:tc>
          <w:tcPr>
            <w:tcW w:w="567" w:type="dxa"/>
            <w:vMerge/>
            <w:tcBorders>
              <w:top w:val="single" w:sz="4" w:space="0" w:color="000000"/>
              <w:left w:val="single" w:sz="4" w:space="0" w:color="000000"/>
              <w:bottom w:val="single" w:sz="4" w:space="0" w:color="000000"/>
              <w:right w:val="single" w:sz="4" w:space="0" w:color="000000"/>
            </w:tcBorders>
            <w:vAlign w:val="center"/>
          </w:tcPr>
          <w:p w:rsidR="00EF501D" w:rsidRPr="00EF501D" w:rsidRDefault="00EF501D" w:rsidP="00EF501D">
            <w:pPr>
              <w:suppressAutoHyphens/>
              <w:spacing w:after="0" w:line="240" w:lineRule="auto"/>
              <w:rPr>
                <w:rFonts w:eastAsia="Times New Roman" w:cs="Times New Roman"/>
                <w:sz w:val="16"/>
                <w:szCs w:val="16"/>
              </w:rPr>
            </w:pPr>
          </w:p>
        </w:tc>
        <w:tc>
          <w:tcPr>
            <w:tcW w:w="2949" w:type="dxa"/>
            <w:vMerge/>
            <w:tcBorders>
              <w:top w:val="single" w:sz="4" w:space="0" w:color="000000"/>
              <w:left w:val="single" w:sz="4" w:space="0" w:color="000000"/>
              <w:bottom w:val="single" w:sz="4" w:space="0" w:color="000000"/>
              <w:right w:val="single" w:sz="4" w:space="0" w:color="000000"/>
            </w:tcBorders>
            <w:vAlign w:val="center"/>
          </w:tcPr>
          <w:p w:rsidR="00EF501D" w:rsidRPr="00EF501D" w:rsidRDefault="00EF501D" w:rsidP="00EF501D">
            <w:pPr>
              <w:suppressAutoHyphens/>
              <w:spacing w:after="0" w:line="240" w:lineRule="auto"/>
              <w:rPr>
                <w:rFonts w:eastAsia="Times New Roman" w:cs="Times New Roman"/>
                <w:sz w:val="16"/>
                <w:szCs w:val="16"/>
              </w:rPr>
            </w:pPr>
          </w:p>
        </w:tc>
        <w:tc>
          <w:tcPr>
            <w:tcW w:w="1843" w:type="dxa"/>
            <w:vMerge/>
            <w:tcBorders>
              <w:top w:val="single" w:sz="4" w:space="0" w:color="000000"/>
              <w:left w:val="single" w:sz="4" w:space="0" w:color="000000"/>
              <w:bottom w:val="single" w:sz="4" w:space="0" w:color="000000"/>
              <w:right w:val="single" w:sz="4" w:space="0" w:color="000000"/>
            </w:tcBorders>
            <w:vAlign w:val="center"/>
          </w:tcPr>
          <w:p w:rsidR="00EF501D" w:rsidRPr="00EF501D" w:rsidRDefault="00EF501D" w:rsidP="00EF501D">
            <w:pPr>
              <w:suppressAutoHyphens/>
              <w:spacing w:after="0" w:line="240" w:lineRule="auto"/>
              <w:rPr>
                <w:rFonts w:eastAsia="Times New Roman" w:cs="Times New Roman"/>
                <w:sz w:val="16"/>
                <w:szCs w:val="16"/>
              </w:rPr>
            </w:pPr>
          </w:p>
        </w:tc>
        <w:tc>
          <w:tcPr>
            <w:tcW w:w="2410" w:type="dxa"/>
            <w:vMerge/>
            <w:tcBorders>
              <w:top w:val="single" w:sz="4" w:space="0" w:color="000000"/>
              <w:left w:val="single" w:sz="4" w:space="0" w:color="000000"/>
              <w:bottom w:val="single" w:sz="4" w:space="0" w:color="000000"/>
              <w:right w:val="single" w:sz="4" w:space="0" w:color="000000"/>
            </w:tcBorders>
            <w:vAlign w:val="center"/>
          </w:tcPr>
          <w:p w:rsidR="00EF501D" w:rsidRPr="00EF501D" w:rsidRDefault="00EF501D" w:rsidP="00EF501D">
            <w:pPr>
              <w:suppressAutoHyphens/>
              <w:spacing w:after="0" w:line="240" w:lineRule="auto"/>
              <w:rPr>
                <w:rFonts w:eastAsia="Times New Roman" w:cs="Times New Roman"/>
                <w:sz w:val="16"/>
                <w:szCs w:val="16"/>
              </w:rPr>
            </w:pPr>
          </w:p>
        </w:tc>
        <w:tc>
          <w:tcPr>
            <w:tcW w:w="1275" w:type="dxa"/>
            <w:gridSpan w:val="2"/>
            <w:vMerge/>
            <w:tcBorders>
              <w:top w:val="single" w:sz="4" w:space="0" w:color="000000"/>
              <w:left w:val="single" w:sz="4" w:space="0" w:color="000000"/>
              <w:bottom w:val="single" w:sz="4" w:space="0" w:color="000000"/>
              <w:right w:val="single" w:sz="4" w:space="0" w:color="000000"/>
            </w:tcBorders>
            <w:vAlign w:val="center"/>
          </w:tcPr>
          <w:p w:rsidR="00EF501D" w:rsidRPr="00EF501D" w:rsidRDefault="00EF501D" w:rsidP="00EF501D">
            <w:pPr>
              <w:suppressAutoHyphens/>
              <w:spacing w:after="0" w:line="240" w:lineRule="auto"/>
              <w:rPr>
                <w:rFonts w:eastAsia="Times New Roman" w:cs="Times New Roman"/>
                <w:sz w:val="16"/>
                <w:szCs w:val="16"/>
                <w:lang w:eastAsia="ru-RU"/>
              </w:rPr>
            </w:pPr>
          </w:p>
        </w:tc>
        <w:tc>
          <w:tcPr>
            <w:tcW w:w="709" w:type="dxa"/>
            <w:gridSpan w:val="2"/>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Times New Roman" w:cs="Times New Roman"/>
                <w:sz w:val="16"/>
                <w:szCs w:val="16"/>
              </w:rPr>
              <w:t>2023 год</w:t>
            </w:r>
          </w:p>
        </w:tc>
        <w:tc>
          <w:tcPr>
            <w:tcW w:w="797" w:type="dxa"/>
            <w:gridSpan w:val="2"/>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2024 год</w:t>
            </w:r>
          </w:p>
        </w:tc>
        <w:tc>
          <w:tcPr>
            <w:tcW w:w="762" w:type="dxa"/>
            <w:gridSpan w:val="3"/>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Times New Roman" w:cs="Times New Roman"/>
                <w:sz w:val="16"/>
                <w:szCs w:val="16"/>
              </w:rPr>
              <w:t>2025 год</w:t>
            </w:r>
          </w:p>
        </w:tc>
        <w:tc>
          <w:tcPr>
            <w:tcW w:w="709"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2026 год</w:t>
            </w:r>
          </w:p>
        </w:tc>
        <w:tc>
          <w:tcPr>
            <w:tcW w:w="709" w:type="dxa"/>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Times New Roman" w:cs="Times New Roman"/>
                <w:sz w:val="16"/>
                <w:szCs w:val="16"/>
              </w:rPr>
              <w:t>2027 год</w:t>
            </w:r>
          </w:p>
        </w:tc>
        <w:tc>
          <w:tcPr>
            <w:tcW w:w="709" w:type="dxa"/>
            <w:gridSpan w:val="2"/>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2028</w:t>
            </w:r>
          </w:p>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год</w:t>
            </w:r>
          </w:p>
        </w:tc>
        <w:tc>
          <w:tcPr>
            <w:tcW w:w="2599" w:type="dxa"/>
            <w:vMerge/>
            <w:tcBorders>
              <w:top w:val="single" w:sz="4" w:space="0" w:color="000000"/>
              <w:left w:val="single" w:sz="4" w:space="0" w:color="000000"/>
              <w:bottom w:val="single" w:sz="4" w:space="0" w:color="000000"/>
              <w:right w:val="single" w:sz="4" w:space="0" w:color="000000"/>
            </w:tcBorders>
            <w:vAlign w:val="center"/>
          </w:tcPr>
          <w:p w:rsidR="00EF501D" w:rsidRPr="00EF501D" w:rsidRDefault="00EF501D" w:rsidP="00EF501D">
            <w:pPr>
              <w:suppressAutoHyphens/>
              <w:spacing w:after="0" w:line="240" w:lineRule="auto"/>
              <w:rPr>
                <w:rFonts w:eastAsia="Times New Roman" w:cs="Times New Roman"/>
                <w:sz w:val="16"/>
                <w:szCs w:val="16"/>
              </w:rPr>
            </w:pPr>
          </w:p>
        </w:tc>
      </w:tr>
      <w:tr w:rsidR="00EF501D" w:rsidRPr="00EF501D" w:rsidTr="00F819A3">
        <w:trPr>
          <w:gridAfter w:val="1"/>
          <w:wAfter w:w="93" w:type="dxa"/>
          <w:trHeight w:val="432"/>
        </w:trPr>
        <w:tc>
          <w:tcPr>
            <w:tcW w:w="16038" w:type="dxa"/>
            <w:gridSpan w:val="18"/>
            <w:tcBorders>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Times New Roman" w:cs="Times New Roman"/>
                <w:sz w:val="16"/>
                <w:szCs w:val="16"/>
              </w:rPr>
            </w:pPr>
            <w:r w:rsidRPr="00EF501D">
              <w:rPr>
                <w:rFonts w:eastAsia="Times New Roman" w:cs="Times New Roman"/>
                <w:sz w:val="16"/>
                <w:szCs w:val="16"/>
              </w:rPr>
              <w:t>В сфере дорожного хозяйства:</w:t>
            </w:r>
          </w:p>
        </w:tc>
      </w:tr>
      <w:tr w:rsidR="00EF501D" w:rsidRPr="00EF501D" w:rsidTr="00F819A3">
        <w:trPr>
          <w:gridAfter w:val="1"/>
          <w:wAfter w:w="93" w:type="dxa"/>
          <w:trHeight w:val="1141"/>
        </w:trPr>
        <w:tc>
          <w:tcPr>
            <w:tcW w:w="567"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Times New Roman" w:cs="Times New Roman"/>
                <w:sz w:val="16"/>
                <w:szCs w:val="16"/>
              </w:rPr>
            </w:pPr>
            <w:r w:rsidRPr="00EF501D">
              <w:rPr>
                <w:rFonts w:eastAsia="Times New Roman" w:cs="Times New Roman"/>
                <w:sz w:val="16"/>
                <w:szCs w:val="16"/>
              </w:rPr>
              <w:t>1.</w:t>
            </w:r>
          </w:p>
        </w:tc>
        <w:tc>
          <w:tcPr>
            <w:tcW w:w="2949"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Times New Roman" w:cs="Times New Roman"/>
                <w:sz w:val="16"/>
                <w:szCs w:val="16"/>
              </w:rPr>
            </w:pPr>
            <w:r w:rsidRPr="00EF501D">
              <w:rPr>
                <w:rFonts w:eastAsia="Times New Roman" w:cs="Times New Roman"/>
                <w:sz w:val="16"/>
                <w:szCs w:val="16"/>
              </w:rPr>
              <w:t xml:space="preserve">Количество людей, погибших в результате дорожно-транспортных происшествий по вине контролируемых </w:t>
            </w:r>
            <w:r w:rsidRPr="00EF501D">
              <w:rPr>
                <w:rFonts w:eastAsia="Times New Roman" w:cs="Times New Roman"/>
                <w:sz w:val="16"/>
                <w:szCs w:val="16"/>
                <w:shd w:val="clear" w:color="auto" w:fill="FFFFFF"/>
              </w:rPr>
              <w:t>лиц</w:t>
            </w:r>
            <w:r w:rsidRPr="00EF501D">
              <w:rPr>
                <w:rFonts w:eastAsia="Times New Roman" w:cs="Times New Roman"/>
                <w:sz w:val="16"/>
                <w:szCs w:val="16"/>
              </w:rPr>
              <w:t xml:space="preserve">, по причине дорожных условий, не соответствующих требованиям по обеспечению сохранности автомобильных дорог муниципального значения, </w:t>
            </w:r>
            <w:r w:rsidRPr="00EF501D">
              <w:rPr>
                <w:rFonts w:eastAsia="Times New Roman" w:cs="Times New Roman"/>
                <w:sz w:val="16"/>
                <w:szCs w:val="16"/>
                <w:shd w:val="clear" w:color="auto" w:fill="FFFFFF"/>
              </w:rPr>
              <w:t>в процентах</w:t>
            </w:r>
          </w:p>
        </w:tc>
        <w:tc>
          <w:tcPr>
            <w:tcW w:w="1843"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Times New Roman" w:cs="Times New Roman"/>
                <w:sz w:val="16"/>
                <w:szCs w:val="16"/>
              </w:rPr>
            </w:pPr>
            <w:proofErr w:type="gramStart"/>
            <w:r w:rsidRPr="00EF501D">
              <w:rPr>
                <w:rFonts w:eastAsia="Times New Roman" w:cs="Times New Roman"/>
                <w:sz w:val="16"/>
                <w:szCs w:val="16"/>
                <w:shd w:val="clear" w:color="auto" w:fill="FFFFFF"/>
              </w:rPr>
              <w:t>П</w:t>
            </w:r>
            <w:proofErr w:type="gramEnd"/>
            <w:r w:rsidRPr="00EF501D">
              <w:rPr>
                <w:rFonts w:eastAsia="Times New Roman" w:cs="Times New Roman"/>
                <w:sz w:val="16"/>
                <w:szCs w:val="16"/>
                <w:shd w:val="clear" w:color="auto" w:fill="FFFFFF"/>
              </w:rPr>
              <w:t xml:space="preserve"> / </w:t>
            </w:r>
            <w:proofErr w:type="spellStart"/>
            <w:r w:rsidRPr="00EF501D">
              <w:rPr>
                <w:rFonts w:eastAsia="Times New Roman" w:cs="Times New Roman"/>
                <w:sz w:val="16"/>
                <w:szCs w:val="16"/>
                <w:shd w:val="clear" w:color="auto" w:fill="FFFFFF"/>
              </w:rPr>
              <w:t>Ппр</w:t>
            </w:r>
            <w:proofErr w:type="spellEnd"/>
            <w:r w:rsidRPr="00EF501D">
              <w:rPr>
                <w:rFonts w:eastAsia="Times New Roman" w:cs="Times New Roman"/>
                <w:sz w:val="16"/>
                <w:szCs w:val="16"/>
                <w:shd w:val="clear" w:color="auto" w:fill="FFFFFF"/>
              </w:rPr>
              <w:t xml:space="preserve"> × 100%</w:t>
            </w:r>
          </w:p>
        </w:tc>
        <w:tc>
          <w:tcPr>
            <w:tcW w:w="2410"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suppressAutoHyphens/>
              <w:spacing w:after="0" w:line="240" w:lineRule="auto"/>
              <w:jc w:val="both"/>
              <w:rPr>
                <w:rFonts w:eastAsia="Calibri" w:cs="Times New Roman"/>
                <w:sz w:val="16"/>
                <w:szCs w:val="16"/>
                <w:shd w:val="clear" w:color="auto" w:fill="FFFFFF"/>
              </w:rPr>
            </w:pPr>
            <w:proofErr w:type="gramStart"/>
            <w:r w:rsidRPr="00EF501D">
              <w:rPr>
                <w:rFonts w:eastAsia="Calibri" w:cs="Times New Roman"/>
                <w:sz w:val="16"/>
                <w:szCs w:val="16"/>
                <w:shd w:val="clear" w:color="auto" w:fill="FFFFFF"/>
              </w:rPr>
              <w:t>П</w:t>
            </w:r>
            <w:proofErr w:type="gramEnd"/>
            <w:r w:rsidRPr="00EF501D">
              <w:rPr>
                <w:rFonts w:eastAsia="Calibri" w:cs="Times New Roman"/>
                <w:sz w:val="16"/>
                <w:szCs w:val="16"/>
                <w:shd w:val="clear" w:color="auto" w:fill="FFFFFF"/>
              </w:rPr>
              <w:t xml:space="preserve"> – количество погибших в результате дорожно-транспортных происшествий по вине </w:t>
            </w:r>
            <w:r w:rsidRPr="00EF501D">
              <w:rPr>
                <w:rFonts w:eastAsia="Times New Roman" w:cs="Times New Roman"/>
                <w:sz w:val="16"/>
                <w:szCs w:val="16"/>
              </w:rPr>
              <w:t>контролируемых</w:t>
            </w:r>
            <w:r w:rsidRPr="00EF501D">
              <w:rPr>
                <w:rFonts w:eastAsia="Calibri" w:cs="Times New Roman"/>
                <w:sz w:val="16"/>
                <w:szCs w:val="16"/>
                <w:shd w:val="clear" w:color="auto" w:fill="FFFFFF"/>
              </w:rPr>
              <w:t xml:space="preserve"> лиц, по причине дорожных условий, не соответствующих требованиям по обеспечению сохранности автомобильных дорог муниципального значения в текущем периоде;</w:t>
            </w:r>
          </w:p>
          <w:p w:rsidR="00EF501D" w:rsidRPr="00EF501D" w:rsidRDefault="00EF501D" w:rsidP="00EF501D">
            <w:pPr>
              <w:suppressAutoHyphens/>
              <w:spacing w:after="0" w:line="240" w:lineRule="auto"/>
              <w:jc w:val="both"/>
              <w:rPr>
                <w:rFonts w:eastAsia="Calibri" w:cs="Times New Roman"/>
                <w:sz w:val="16"/>
                <w:szCs w:val="16"/>
                <w:shd w:val="clear" w:color="auto" w:fill="FFFFFF"/>
              </w:rPr>
            </w:pPr>
            <w:proofErr w:type="spellStart"/>
            <w:r w:rsidRPr="00EF501D">
              <w:rPr>
                <w:rFonts w:eastAsia="Calibri" w:cs="Times New Roman"/>
                <w:sz w:val="16"/>
                <w:szCs w:val="16"/>
                <w:shd w:val="clear" w:color="auto" w:fill="FFFFFF"/>
              </w:rPr>
              <w:t>Ппр</w:t>
            </w:r>
            <w:proofErr w:type="spellEnd"/>
            <w:r w:rsidRPr="00EF501D">
              <w:rPr>
                <w:rFonts w:eastAsia="Calibri" w:cs="Times New Roman"/>
                <w:sz w:val="16"/>
                <w:szCs w:val="16"/>
                <w:shd w:val="clear" w:color="auto" w:fill="FFFFFF"/>
              </w:rPr>
              <w:t xml:space="preserve"> – количество погибших в результате дорожно-транспортных происшествий по вине </w:t>
            </w:r>
            <w:r w:rsidRPr="00EF501D">
              <w:rPr>
                <w:rFonts w:eastAsia="Times New Roman" w:cs="Times New Roman"/>
                <w:sz w:val="16"/>
                <w:szCs w:val="16"/>
              </w:rPr>
              <w:t>контролируемых</w:t>
            </w:r>
            <w:r w:rsidRPr="00EF501D">
              <w:rPr>
                <w:rFonts w:eastAsia="Calibri" w:cs="Times New Roman"/>
                <w:sz w:val="16"/>
                <w:szCs w:val="16"/>
                <w:shd w:val="clear" w:color="auto" w:fill="FFFFFF"/>
              </w:rPr>
              <w:t xml:space="preserve"> лиц, по причине дорожных условий, не соответствующих требованиям по обеспечению сохранности автомобильных дорог муниципального значения в аналогичном </w:t>
            </w:r>
            <w:r w:rsidRPr="00EF501D">
              <w:rPr>
                <w:rFonts w:eastAsia="Calibri" w:cs="Times New Roman"/>
                <w:sz w:val="16"/>
                <w:szCs w:val="16"/>
                <w:shd w:val="clear" w:color="auto" w:fill="FFFFFF"/>
              </w:rPr>
              <w:lastRenderedPageBreak/>
              <w:t>периоде предшествующего года.</w:t>
            </w:r>
          </w:p>
          <w:p w:rsidR="00EF501D" w:rsidRPr="00EF501D" w:rsidRDefault="00EF501D" w:rsidP="00EF501D">
            <w:pPr>
              <w:widowControl w:val="0"/>
              <w:suppressAutoHyphens/>
              <w:spacing w:after="0"/>
              <w:rPr>
                <w:rFonts w:eastAsia="Times New Roman" w:cs="Times New Roman"/>
                <w:sz w:val="16"/>
                <w:szCs w:val="16"/>
              </w:rPr>
            </w:pPr>
          </w:p>
        </w:tc>
        <w:tc>
          <w:tcPr>
            <w:tcW w:w="1275" w:type="dxa"/>
            <w:gridSpan w:val="2"/>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Times New Roman" w:cs="Times New Roman"/>
                <w:sz w:val="16"/>
                <w:szCs w:val="16"/>
              </w:rPr>
              <w:lastRenderedPageBreak/>
              <w:t>0%</w:t>
            </w:r>
          </w:p>
        </w:tc>
        <w:tc>
          <w:tcPr>
            <w:tcW w:w="709" w:type="dxa"/>
            <w:gridSpan w:val="2"/>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Times New Roman" w:cs="Times New Roman"/>
                <w:sz w:val="16"/>
                <w:szCs w:val="16"/>
              </w:rPr>
              <w:t>0%</w:t>
            </w:r>
          </w:p>
        </w:tc>
        <w:tc>
          <w:tcPr>
            <w:tcW w:w="797" w:type="dxa"/>
            <w:gridSpan w:val="2"/>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0%</w:t>
            </w:r>
          </w:p>
        </w:tc>
        <w:tc>
          <w:tcPr>
            <w:tcW w:w="762" w:type="dxa"/>
            <w:gridSpan w:val="3"/>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Times New Roman" w:cs="Times New Roman"/>
                <w:sz w:val="16"/>
                <w:szCs w:val="16"/>
              </w:rPr>
              <w:t>0%</w:t>
            </w:r>
          </w:p>
        </w:tc>
        <w:tc>
          <w:tcPr>
            <w:tcW w:w="709"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0%</w:t>
            </w:r>
          </w:p>
        </w:tc>
        <w:tc>
          <w:tcPr>
            <w:tcW w:w="709" w:type="dxa"/>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Times New Roman" w:cs="Times New Roman"/>
                <w:sz w:val="16"/>
                <w:szCs w:val="16"/>
              </w:rPr>
              <w:t>0%</w:t>
            </w:r>
          </w:p>
        </w:tc>
        <w:tc>
          <w:tcPr>
            <w:tcW w:w="709" w:type="dxa"/>
            <w:gridSpan w:val="2"/>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0%</w:t>
            </w:r>
          </w:p>
        </w:tc>
        <w:tc>
          <w:tcPr>
            <w:tcW w:w="2599"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Times New Roman" w:cs="Times New Roman"/>
                <w:sz w:val="16"/>
                <w:szCs w:val="16"/>
              </w:rPr>
            </w:pPr>
            <w:r w:rsidRPr="00EF501D">
              <w:rPr>
                <w:rFonts w:eastAsia="Times New Roman" w:cs="Times New Roman"/>
                <w:sz w:val="16"/>
                <w:szCs w:val="16"/>
              </w:rPr>
              <w:t>Территориальный орган УМВД России по Брянской области</w:t>
            </w:r>
          </w:p>
          <w:p w:rsidR="00EF501D" w:rsidRPr="00EF501D" w:rsidRDefault="00EF501D" w:rsidP="00EF501D">
            <w:pPr>
              <w:suppressAutoHyphens/>
              <w:rPr>
                <w:rFonts w:eastAsia="Calibri" w:cs="Times New Roman"/>
                <w:sz w:val="16"/>
                <w:szCs w:val="16"/>
                <w:lang w:eastAsia="ru-RU"/>
              </w:rPr>
            </w:pPr>
          </w:p>
          <w:p w:rsidR="00EF501D" w:rsidRPr="00EF501D" w:rsidRDefault="00EF501D" w:rsidP="00EF501D">
            <w:pPr>
              <w:suppressAutoHyphens/>
              <w:rPr>
                <w:rFonts w:eastAsia="Calibri" w:cs="Times New Roman"/>
                <w:sz w:val="16"/>
                <w:szCs w:val="16"/>
                <w:lang w:eastAsia="ru-RU"/>
              </w:rPr>
            </w:pPr>
            <w:r w:rsidRPr="00EF501D">
              <w:rPr>
                <w:rFonts w:eastAsia="Calibri" w:cs="Times New Roman"/>
                <w:sz w:val="16"/>
                <w:szCs w:val="16"/>
                <w:lang w:eastAsia="ru-RU"/>
              </w:rPr>
              <w:t>Территориальный орган Федеральной службы государственной статистики по Брянской области</w:t>
            </w:r>
          </w:p>
          <w:p w:rsidR="00EF501D" w:rsidRPr="00EF501D" w:rsidRDefault="00EF501D" w:rsidP="00EF501D">
            <w:pPr>
              <w:suppressAutoHyphens/>
              <w:rPr>
                <w:rFonts w:eastAsia="Calibri" w:cs="Times New Roman"/>
                <w:sz w:val="16"/>
                <w:szCs w:val="16"/>
                <w:lang w:eastAsia="ru-RU"/>
              </w:rPr>
            </w:pPr>
            <w:r w:rsidRPr="00EF501D">
              <w:rPr>
                <w:rFonts w:eastAsia="Calibri" w:cs="Times New Roman"/>
                <w:sz w:val="16"/>
                <w:szCs w:val="16"/>
                <w:lang w:eastAsia="ru-RU"/>
              </w:rPr>
              <w:t xml:space="preserve"> Администрация </w:t>
            </w:r>
            <w:proofErr w:type="spellStart"/>
            <w:r w:rsidRPr="00EF501D">
              <w:rPr>
                <w:rFonts w:eastAsia="Calibri" w:cs="Times New Roman"/>
                <w:sz w:val="16"/>
                <w:szCs w:val="16"/>
                <w:lang w:eastAsia="ru-RU"/>
              </w:rPr>
              <w:t>Стародубскогомуниципального</w:t>
            </w:r>
            <w:proofErr w:type="spellEnd"/>
            <w:r w:rsidRPr="00EF501D">
              <w:rPr>
                <w:rFonts w:eastAsia="Calibri" w:cs="Times New Roman"/>
                <w:sz w:val="16"/>
                <w:szCs w:val="16"/>
                <w:lang w:eastAsia="ru-RU"/>
              </w:rPr>
              <w:t xml:space="preserve"> округа</w:t>
            </w:r>
          </w:p>
          <w:p w:rsidR="00EF501D" w:rsidRPr="00EF501D" w:rsidRDefault="00EF501D" w:rsidP="00EF501D">
            <w:pPr>
              <w:widowControl w:val="0"/>
              <w:suppressAutoHyphens/>
              <w:spacing w:after="0"/>
              <w:rPr>
                <w:rFonts w:eastAsia="Times New Roman" w:cs="Times New Roman"/>
                <w:sz w:val="16"/>
                <w:szCs w:val="16"/>
              </w:rPr>
            </w:pPr>
          </w:p>
        </w:tc>
      </w:tr>
      <w:tr w:rsidR="00EF501D" w:rsidRPr="00EF501D" w:rsidTr="00F819A3">
        <w:trPr>
          <w:gridAfter w:val="1"/>
          <w:wAfter w:w="93" w:type="dxa"/>
          <w:trHeight w:val="995"/>
        </w:trPr>
        <w:tc>
          <w:tcPr>
            <w:tcW w:w="567"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Times New Roman" w:cs="Times New Roman"/>
                <w:sz w:val="16"/>
                <w:szCs w:val="16"/>
              </w:rPr>
            </w:pPr>
            <w:r w:rsidRPr="00EF501D">
              <w:rPr>
                <w:rFonts w:eastAsia="Times New Roman" w:cs="Times New Roman"/>
                <w:sz w:val="16"/>
                <w:szCs w:val="16"/>
              </w:rPr>
              <w:lastRenderedPageBreak/>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EF501D" w:rsidRPr="00EF501D" w:rsidRDefault="00EF501D" w:rsidP="00EF501D">
            <w:pPr>
              <w:widowControl w:val="0"/>
              <w:suppressAutoHyphens/>
              <w:spacing w:after="0"/>
              <w:rPr>
                <w:rFonts w:eastAsia="Times New Roman" w:cs="Times New Roman"/>
                <w:sz w:val="16"/>
                <w:szCs w:val="16"/>
              </w:rPr>
            </w:pPr>
            <w:r w:rsidRPr="00EF501D">
              <w:rPr>
                <w:rFonts w:eastAsia="Times New Roman" w:cs="Times New Roman"/>
                <w:sz w:val="16"/>
                <w:szCs w:val="16"/>
              </w:rPr>
              <w:t xml:space="preserve">Количество людей, травмированных в результате дорожно-транспортных происшествий по вине </w:t>
            </w:r>
            <w:proofErr w:type="spellStart"/>
            <w:r w:rsidRPr="00EF501D">
              <w:rPr>
                <w:rFonts w:eastAsia="Times New Roman" w:cs="Times New Roman"/>
                <w:sz w:val="16"/>
                <w:szCs w:val="16"/>
              </w:rPr>
              <w:t>контролируемых</w:t>
            </w:r>
            <w:r w:rsidRPr="00EF501D">
              <w:rPr>
                <w:rFonts w:eastAsia="Times New Roman" w:cs="Times New Roman"/>
                <w:sz w:val="16"/>
                <w:szCs w:val="16"/>
                <w:shd w:val="clear" w:color="auto" w:fill="FFFFFF"/>
              </w:rPr>
              <w:t>лиц</w:t>
            </w:r>
            <w:proofErr w:type="spellEnd"/>
            <w:r w:rsidRPr="00EF501D">
              <w:rPr>
                <w:rFonts w:eastAsia="Times New Roman" w:cs="Times New Roman"/>
                <w:sz w:val="16"/>
                <w:szCs w:val="16"/>
              </w:rPr>
              <w:t xml:space="preserve">, по причине дорожных условий, не соответствующих требованиям по обеспечению сохранности автомобильных дорог муниципального значения, </w:t>
            </w:r>
            <w:r w:rsidRPr="00EF501D">
              <w:rPr>
                <w:rFonts w:eastAsia="Times New Roman" w:cs="Times New Roman"/>
                <w:sz w:val="16"/>
                <w:szCs w:val="16"/>
                <w:shd w:val="clear" w:color="auto" w:fill="FFFFFF"/>
              </w:rPr>
              <w:t>в процентах</w:t>
            </w:r>
          </w:p>
        </w:tc>
        <w:tc>
          <w:tcPr>
            <w:tcW w:w="1843"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Times New Roman" w:cs="Times New Roman"/>
                <w:sz w:val="16"/>
                <w:szCs w:val="16"/>
              </w:rPr>
            </w:pPr>
            <w:r w:rsidRPr="00EF501D">
              <w:rPr>
                <w:rFonts w:eastAsia="Times New Roman" w:cs="Times New Roman"/>
                <w:sz w:val="16"/>
                <w:szCs w:val="16"/>
              </w:rPr>
              <w:t xml:space="preserve">Т / </w:t>
            </w:r>
            <w:proofErr w:type="spellStart"/>
            <w:r w:rsidRPr="00EF501D">
              <w:rPr>
                <w:rFonts w:eastAsia="Times New Roman" w:cs="Times New Roman"/>
                <w:sz w:val="16"/>
                <w:szCs w:val="16"/>
              </w:rPr>
              <w:t>Тпр</w:t>
            </w:r>
            <w:proofErr w:type="spellEnd"/>
            <w:r w:rsidRPr="00EF501D">
              <w:rPr>
                <w:rFonts w:eastAsia="Times New Roman" w:cs="Times New Roman"/>
                <w:sz w:val="16"/>
                <w:szCs w:val="16"/>
              </w:rPr>
              <w:t xml:space="preserve"> × 100 %</w:t>
            </w:r>
          </w:p>
        </w:tc>
        <w:tc>
          <w:tcPr>
            <w:tcW w:w="2410"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suppressAutoHyphens/>
              <w:spacing w:after="0" w:line="240" w:lineRule="auto"/>
              <w:jc w:val="both"/>
              <w:rPr>
                <w:rFonts w:eastAsia="Calibri" w:cs="Times New Roman"/>
                <w:sz w:val="16"/>
                <w:szCs w:val="16"/>
                <w:shd w:val="clear" w:color="auto" w:fill="FFFFFF"/>
              </w:rPr>
            </w:pPr>
            <w:r w:rsidRPr="00EF501D">
              <w:rPr>
                <w:rFonts w:eastAsia="Calibri" w:cs="Times New Roman"/>
                <w:sz w:val="16"/>
                <w:szCs w:val="16"/>
                <w:shd w:val="clear" w:color="auto" w:fill="FFFFFF"/>
              </w:rPr>
              <w:t xml:space="preserve">Т – количество травмированных в результате дорожно-транспортных происшествий по вине </w:t>
            </w:r>
            <w:proofErr w:type="spellStart"/>
            <w:r w:rsidRPr="00EF501D">
              <w:rPr>
                <w:rFonts w:eastAsia="Times New Roman" w:cs="Times New Roman"/>
                <w:sz w:val="16"/>
                <w:szCs w:val="16"/>
              </w:rPr>
              <w:t>контролируемых</w:t>
            </w:r>
            <w:r w:rsidRPr="00EF501D">
              <w:rPr>
                <w:rFonts w:eastAsia="Calibri" w:cs="Times New Roman"/>
                <w:sz w:val="16"/>
                <w:szCs w:val="16"/>
                <w:shd w:val="clear" w:color="auto" w:fill="FFFFFF"/>
              </w:rPr>
              <w:t>лиц</w:t>
            </w:r>
            <w:proofErr w:type="spellEnd"/>
            <w:r w:rsidRPr="00EF501D">
              <w:rPr>
                <w:rFonts w:eastAsia="Calibri" w:cs="Times New Roman"/>
                <w:sz w:val="16"/>
                <w:szCs w:val="16"/>
                <w:shd w:val="clear" w:color="auto" w:fill="FFFFFF"/>
              </w:rPr>
              <w:t>, по причине дорожных условий, не соответствующих требованиям по обеспечению сохранности автомобильных дорог муниципального значения в текущем периоде;</w:t>
            </w:r>
          </w:p>
          <w:p w:rsidR="00EF501D" w:rsidRPr="00EF501D" w:rsidRDefault="00EF501D" w:rsidP="00EF501D">
            <w:pPr>
              <w:suppressAutoHyphens/>
              <w:spacing w:after="0" w:line="240" w:lineRule="auto"/>
              <w:jc w:val="both"/>
              <w:rPr>
                <w:rFonts w:eastAsia="Calibri" w:cs="Times New Roman"/>
                <w:sz w:val="16"/>
                <w:szCs w:val="16"/>
                <w:shd w:val="clear" w:color="auto" w:fill="FFFFFF"/>
              </w:rPr>
            </w:pPr>
            <w:proofErr w:type="spellStart"/>
            <w:r w:rsidRPr="00EF501D">
              <w:rPr>
                <w:rFonts w:eastAsia="Calibri" w:cs="Times New Roman"/>
                <w:sz w:val="16"/>
                <w:szCs w:val="16"/>
                <w:shd w:val="clear" w:color="auto" w:fill="FFFFFF"/>
              </w:rPr>
              <w:t>Тпр</w:t>
            </w:r>
            <w:proofErr w:type="spellEnd"/>
            <w:r w:rsidRPr="00EF501D">
              <w:rPr>
                <w:rFonts w:eastAsia="Calibri" w:cs="Times New Roman"/>
                <w:sz w:val="16"/>
                <w:szCs w:val="16"/>
                <w:shd w:val="clear" w:color="auto" w:fill="FFFFFF"/>
              </w:rPr>
              <w:t xml:space="preserve"> – количество травмированных в результате дорожно-транспортных происшествий по вине </w:t>
            </w:r>
            <w:proofErr w:type="spellStart"/>
            <w:r w:rsidRPr="00EF501D">
              <w:rPr>
                <w:rFonts w:eastAsia="Times New Roman" w:cs="Times New Roman"/>
                <w:sz w:val="16"/>
                <w:szCs w:val="16"/>
              </w:rPr>
              <w:t>контролируемых</w:t>
            </w:r>
            <w:r w:rsidRPr="00EF501D">
              <w:rPr>
                <w:rFonts w:eastAsia="Calibri" w:cs="Times New Roman"/>
                <w:sz w:val="16"/>
                <w:szCs w:val="16"/>
                <w:shd w:val="clear" w:color="auto" w:fill="FFFFFF"/>
              </w:rPr>
              <w:t>лиц</w:t>
            </w:r>
            <w:proofErr w:type="spellEnd"/>
            <w:r w:rsidRPr="00EF501D">
              <w:rPr>
                <w:rFonts w:eastAsia="Calibri" w:cs="Times New Roman"/>
                <w:sz w:val="16"/>
                <w:szCs w:val="16"/>
                <w:shd w:val="clear" w:color="auto" w:fill="FFFFFF"/>
              </w:rPr>
              <w:t>, по причине дорожных условий, не соответствующих требованиям по обеспечению сохранности автомобильных дорог муниципального значения в аналогичном периоде предшествующего года.</w:t>
            </w:r>
          </w:p>
          <w:p w:rsidR="00EF501D" w:rsidRPr="00EF501D" w:rsidRDefault="00EF501D" w:rsidP="00EF501D">
            <w:pPr>
              <w:widowControl w:val="0"/>
              <w:suppressAutoHyphens/>
              <w:spacing w:after="0"/>
              <w:rPr>
                <w:rFonts w:eastAsia="Times New Roman" w:cs="Times New Roman"/>
                <w:sz w:val="16"/>
                <w:szCs w:val="16"/>
              </w:rPr>
            </w:pPr>
          </w:p>
        </w:tc>
        <w:tc>
          <w:tcPr>
            <w:tcW w:w="1275" w:type="dxa"/>
            <w:gridSpan w:val="2"/>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0%</w:t>
            </w:r>
          </w:p>
        </w:tc>
        <w:tc>
          <w:tcPr>
            <w:tcW w:w="709" w:type="dxa"/>
            <w:gridSpan w:val="2"/>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Calibri" w:cs="Times New Roman"/>
                <w:sz w:val="16"/>
                <w:szCs w:val="16"/>
              </w:rPr>
              <w:t>0%</w:t>
            </w:r>
          </w:p>
        </w:tc>
        <w:tc>
          <w:tcPr>
            <w:tcW w:w="797" w:type="dxa"/>
            <w:gridSpan w:val="2"/>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0%</w:t>
            </w:r>
          </w:p>
        </w:tc>
        <w:tc>
          <w:tcPr>
            <w:tcW w:w="762" w:type="dxa"/>
            <w:gridSpan w:val="3"/>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0%</w:t>
            </w:r>
          </w:p>
        </w:tc>
        <w:tc>
          <w:tcPr>
            <w:tcW w:w="709"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Calibri" w:cs="Times New Roman"/>
                <w:sz w:val="16"/>
                <w:szCs w:val="16"/>
              </w:rPr>
              <w:t>0%</w:t>
            </w:r>
          </w:p>
        </w:tc>
        <w:tc>
          <w:tcPr>
            <w:tcW w:w="709" w:type="dxa"/>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0%</w:t>
            </w:r>
          </w:p>
        </w:tc>
        <w:tc>
          <w:tcPr>
            <w:tcW w:w="709" w:type="dxa"/>
            <w:gridSpan w:val="2"/>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Calibri" w:cs="Times New Roman"/>
                <w:sz w:val="16"/>
                <w:szCs w:val="16"/>
              </w:rPr>
              <w:t>0%</w:t>
            </w:r>
          </w:p>
        </w:tc>
        <w:tc>
          <w:tcPr>
            <w:tcW w:w="2599"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Times New Roman" w:cs="Times New Roman"/>
                <w:sz w:val="16"/>
                <w:szCs w:val="16"/>
              </w:rPr>
            </w:pPr>
            <w:r w:rsidRPr="00EF501D">
              <w:rPr>
                <w:rFonts w:eastAsia="Times New Roman" w:cs="Times New Roman"/>
                <w:sz w:val="16"/>
                <w:szCs w:val="16"/>
              </w:rPr>
              <w:t>Территориальный орган УМВД России по Брянской области</w:t>
            </w:r>
          </w:p>
          <w:p w:rsidR="00EF501D" w:rsidRPr="00EF501D" w:rsidRDefault="00EF501D" w:rsidP="00EF501D">
            <w:pPr>
              <w:suppressAutoHyphens/>
              <w:rPr>
                <w:rFonts w:eastAsia="Calibri" w:cs="Times New Roman"/>
                <w:sz w:val="16"/>
                <w:szCs w:val="16"/>
                <w:lang w:eastAsia="ru-RU"/>
              </w:rPr>
            </w:pPr>
          </w:p>
          <w:p w:rsidR="00EF501D" w:rsidRPr="00EF501D" w:rsidRDefault="00EF501D" w:rsidP="00EF501D">
            <w:pPr>
              <w:suppressAutoHyphens/>
              <w:rPr>
                <w:rFonts w:eastAsia="Calibri" w:cs="Times New Roman"/>
                <w:sz w:val="16"/>
                <w:szCs w:val="16"/>
                <w:lang w:eastAsia="ru-RU"/>
              </w:rPr>
            </w:pPr>
            <w:r w:rsidRPr="00EF501D">
              <w:rPr>
                <w:rFonts w:eastAsia="Calibri" w:cs="Times New Roman"/>
                <w:sz w:val="16"/>
                <w:szCs w:val="16"/>
                <w:lang w:eastAsia="ru-RU"/>
              </w:rPr>
              <w:t>Территориальный орган Федеральной службы государственной статистики по Брянской области</w:t>
            </w:r>
          </w:p>
          <w:p w:rsidR="00EF501D" w:rsidRPr="00EF501D" w:rsidRDefault="00EF501D" w:rsidP="00EF501D">
            <w:pPr>
              <w:suppressAutoHyphens/>
              <w:rPr>
                <w:rFonts w:eastAsia="Calibri" w:cs="Times New Roman"/>
                <w:sz w:val="16"/>
                <w:szCs w:val="16"/>
                <w:lang w:eastAsia="ru-RU"/>
              </w:rPr>
            </w:pPr>
            <w:r w:rsidRPr="00EF501D">
              <w:rPr>
                <w:rFonts w:eastAsia="Calibri" w:cs="Times New Roman"/>
                <w:sz w:val="16"/>
                <w:szCs w:val="16"/>
                <w:lang w:eastAsia="ru-RU"/>
              </w:rPr>
              <w:t xml:space="preserve"> Администрация Стародубского муниципального округа</w:t>
            </w:r>
          </w:p>
          <w:p w:rsidR="00EF501D" w:rsidRPr="00EF501D" w:rsidRDefault="00EF501D" w:rsidP="00EF501D">
            <w:pPr>
              <w:widowControl w:val="0"/>
              <w:suppressAutoHyphens/>
              <w:spacing w:after="0"/>
              <w:rPr>
                <w:rFonts w:eastAsia="Times New Roman" w:cs="Times New Roman"/>
                <w:sz w:val="16"/>
                <w:szCs w:val="16"/>
              </w:rPr>
            </w:pPr>
          </w:p>
        </w:tc>
      </w:tr>
      <w:tr w:rsidR="00EF501D" w:rsidRPr="00EF501D" w:rsidTr="00F819A3">
        <w:trPr>
          <w:gridAfter w:val="1"/>
          <w:wAfter w:w="93" w:type="dxa"/>
          <w:trHeight w:val="974"/>
        </w:trPr>
        <w:tc>
          <w:tcPr>
            <w:tcW w:w="567"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Times New Roman" w:cs="Times New Roman"/>
                <w:sz w:val="16"/>
                <w:szCs w:val="16"/>
              </w:rPr>
            </w:pPr>
            <w:r w:rsidRPr="00EF501D">
              <w:rPr>
                <w:rFonts w:eastAsia="Times New Roman" w:cs="Times New Roman"/>
                <w:sz w:val="16"/>
                <w:szCs w:val="16"/>
              </w:rPr>
              <w:t>3.</w:t>
            </w:r>
          </w:p>
        </w:tc>
        <w:tc>
          <w:tcPr>
            <w:tcW w:w="2949"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suppressAutoHyphens/>
              <w:spacing w:after="0" w:line="240" w:lineRule="auto"/>
              <w:jc w:val="both"/>
              <w:rPr>
                <w:rFonts w:eastAsia="Times New Roman" w:cs="Times New Roman"/>
                <w:sz w:val="16"/>
                <w:szCs w:val="16"/>
                <w:lang w:eastAsia="ru-RU"/>
              </w:rPr>
            </w:pPr>
            <w:r w:rsidRPr="00EF501D">
              <w:rPr>
                <w:rFonts w:eastAsia="Times New Roman" w:cs="Times New Roman"/>
                <w:sz w:val="16"/>
                <w:szCs w:val="16"/>
                <w:lang w:eastAsia="ru-RU"/>
              </w:rPr>
              <w:t xml:space="preserve">Материальный ущерб, причиненный гражданам, организациям и государству в дорожно-транспортных происшествиях по вине </w:t>
            </w:r>
            <w:proofErr w:type="spellStart"/>
            <w:r w:rsidRPr="00EF501D">
              <w:rPr>
                <w:rFonts w:eastAsia="Times New Roman" w:cs="Times New Roman"/>
                <w:sz w:val="16"/>
                <w:szCs w:val="16"/>
              </w:rPr>
              <w:t>контролируемых</w:t>
            </w:r>
            <w:r w:rsidRPr="00EF501D">
              <w:rPr>
                <w:rFonts w:eastAsia="Calibri" w:cs="Times New Roman"/>
                <w:sz w:val="16"/>
                <w:szCs w:val="16"/>
                <w:shd w:val="clear" w:color="auto" w:fill="FFFFFF"/>
              </w:rPr>
              <w:t>лиц</w:t>
            </w:r>
            <w:proofErr w:type="spellEnd"/>
            <w:r w:rsidRPr="00EF501D">
              <w:rPr>
                <w:rFonts w:eastAsia="Times New Roman" w:cs="Times New Roman"/>
                <w:sz w:val="16"/>
                <w:szCs w:val="16"/>
                <w:lang w:eastAsia="ru-RU"/>
              </w:rPr>
              <w:t xml:space="preserve">, по причине дорожных условий, не соответствующих требованиям по обеспечению сохранности автомобильных дорог муниципального </w:t>
            </w:r>
            <w:proofErr w:type="spellStart"/>
            <w:r w:rsidRPr="00EF501D">
              <w:rPr>
                <w:rFonts w:eastAsia="Times New Roman" w:cs="Times New Roman"/>
                <w:sz w:val="16"/>
                <w:szCs w:val="16"/>
                <w:lang w:eastAsia="ru-RU"/>
              </w:rPr>
              <w:t>значения</w:t>
            </w:r>
            <w:proofErr w:type="gramStart"/>
            <w:r w:rsidRPr="00EF501D">
              <w:rPr>
                <w:rFonts w:eastAsia="Times New Roman" w:cs="Times New Roman"/>
                <w:sz w:val="16"/>
                <w:szCs w:val="16"/>
                <w:lang w:eastAsia="ru-RU"/>
              </w:rPr>
              <w:t>,</w:t>
            </w:r>
            <w:r w:rsidRPr="00EF501D">
              <w:rPr>
                <w:rFonts w:eastAsia="Calibri" w:cs="Times New Roman"/>
                <w:sz w:val="16"/>
                <w:szCs w:val="16"/>
                <w:shd w:val="clear" w:color="auto" w:fill="FFFFFF"/>
              </w:rPr>
              <w:t>в</w:t>
            </w:r>
            <w:proofErr w:type="spellEnd"/>
            <w:proofErr w:type="gramEnd"/>
            <w:r w:rsidRPr="00EF501D">
              <w:rPr>
                <w:rFonts w:eastAsia="Calibri" w:cs="Times New Roman"/>
                <w:sz w:val="16"/>
                <w:szCs w:val="16"/>
                <w:shd w:val="clear" w:color="auto" w:fill="FFFFFF"/>
              </w:rPr>
              <w:t xml:space="preserve"> процентах</w:t>
            </w:r>
          </w:p>
          <w:p w:rsidR="00EF501D" w:rsidRPr="00EF501D" w:rsidRDefault="00EF501D" w:rsidP="00EF501D">
            <w:pPr>
              <w:widowControl w:val="0"/>
              <w:suppressAutoHyphens/>
              <w:spacing w:after="0"/>
              <w:rPr>
                <w:rFonts w:eastAsia="Times New Roman" w:cs="Times New Roman"/>
                <w:sz w:val="16"/>
                <w:szCs w:val="16"/>
              </w:rPr>
            </w:pPr>
          </w:p>
        </w:tc>
        <w:tc>
          <w:tcPr>
            <w:tcW w:w="1843"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Times New Roman" w:cs="Times New Roman"/>
                <w:sz w:val="16"/>
                <w:szCs w:val="16"/>
              </w:rPr>
            </w:pPr>
            <w:proofErr w:type="spellStart"/>
            <w:r w:rsidRPr="00EF501D">
              <w:rPr>
                <w:rFonts w:eastAsia="Times New Roman" w:cs="Times New Roman"/>
                <w:sz w:val="16"/>
                <w:szCs w:val="16"/>
              </w:rPr>
              <w:t>Ущ</w:t>
            </w:r>
            <w:proofErr w:type="spellEnd"/>
            <w:r w:rsidRPr="00EF501D">
              <w:rPr>
                <w:rFonts w:eastAsia="Times New Roman" w:cs="Times New Roman"/>
                <w:sz w:val="16"/>
                <w:szCs w:val="16"/>
              </w:rPr>
              <w:t xml:space="preserve"> /</w:t>
            </w:r>
            <w:proofErr w:type="spellStart"/>
            <w:r w:rsidRPr="00EF501D">
              <w:rPr>
                <w:rFonts w:eastAsia="Times New Roman" w:cs="Times New Roman"/>
                <w:sz w:val="16"/>
                <w:szCs w:val="16"/>
              </w:rPr>
              <w:t>Оот</w:t>
            </w:r>
            <w:proofErr w:type="spellEnd"/>
            <w:r w:rsidRPr="00EF501D">
              <w:rPr>
                <w:rFonts w:eastAsia="Times New Roman" w:cs="Times New Roman"/>
                <w:sz w:val="16"/>
                <w:szCs w:val="16"/>
              </w:rPr>
              <w:t xml:space="preserve"> × 100 %</w:t>
            </w:r>
          </w:p>
        </w:tc>
        <w:tc>
          <w:tcPr>
            <w:tcW w:w="2410"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suppressAutoHyphens/>
              <w:spacing w:after="0" w:line="240" w:lineRule="auto"/>
              <w:jc w:val="both"/>
              <w:rPr>
                <w:rFonts w:eastAsia="Calibri" w:cs="Times New Roman"/>
                <w:sz w:val="16"/>
                <w:szCs w:val="16"/>
                <w:shd w:val="clear" w:color="auto" w:fill="FFFFFF"/>
              </w:rPr>
            </w:pPr>
            <w:proofErr w:type="spellStart"/>
            <w:r w:rsidRPr="00EF501D">
              <w:rPr>
                <w:rFonts w:eastAsia="Calibri" w:cs="Times New Roman"/>
                <w:sz w:val="16"/>
                <w:szCs w:val="16"/>
                <w:shd w:val="clear" w:color="auto" w:fill="FFFFFF"/>
              </w:rPr>
              <w:t>Ущ</w:t>
            </w:r>
            <w:proofErr w:type="spellEnd"/>
            <w:r w:rsidRPr="00EF501D">
              <w:rPr>
                <w:rFonts w:eastAsia="Calibri" w:cs="Times New Roman"/>
                <w:sz w:val="16"/>
                <w:szCs w:val="16"/>
                <w:shd w:val="clear" w:color="auto" w:fill="FFFFFF"/>
              </w:rPr>
              <w:t xml:space="preserve"> – материальный </w:t>
            </w:r>
            <w:proofErr w:type="gramStart"/>
            <w:r w:rsidRPr="00EF501D">
              <w:rPr>
                <w:rFonts w:eastAsia="Calibri" w:cs="Times New Roman"/>
                <w:sz w:val="16"/>
                <w:szCs w:val="16"/>
                <w:shd w:val="clear" w:color="auto" w:fill="FFFFFF"/>
              </w:rPr>
              <w:t>ущерб</w:t>
            </w:r>
            <w:proofErr w:type="gramEnd"/>
            <w:r w:rsidRPr="00EF501D">
              <w:rPr>
                <w:rFonts w:eastAsia="Calibri" w:cs="Times New Roman"/>
                <w:sz w:val="16"/>
                <w:szCs w:val="16"/>
                <w:shd w:val="clear" w:color="auto" w:fill="FFFFFF"/>
              </w:rPr>
              <w:t xml:space="preserve"> в рублях причиненный в результате дорожно-транспортных происшествий по вине </w:t>
            </w:r>
            <w:proofErr w:type="spellStart"/>
            <w:r w:rsidRPr="00EF501D">
              <w:rPr>
                <w:rFonts w:eastAsia="Times New Roman" w:cs="Times New Roman"/>
                <w:sz w:val="16"/>
                <w:szCs w:val="16"/>
              </w:rPr>
              <w:t>контролируемых</w:t>
            </w:r>
            <w:r w:rsidRPr="00EF501D">
              <w:rPr>
                <w:rFonts w:eastAsia="Calibri" w:cs="Times New Roman"/>
                <w:sz w:val="16"/>
                <w:szCs w:val="16"/>
                <w:shd w:val="clear" w:color="auto" w:fill="FFFFFF"/>
              </w:rPr>
              <w:t>лиц</w:t>
            </w:r>
            <w:proofErr w:type="spellEnd"/>
            <w:r w:rsidRPr="00EF501D">
              <w:rPr>
                <w:rFonts w:eastAsia="Calibri" w:cs="Times New Roman"/>
                <w:sz w:val="16"/>
                <w:szCs w:val="16"/>
                <w:shd w:val="clear" w:color="auto" w:fill="FFFFFF"/>
              </w:rPr>
              <w:t>, по причине дорожных условий, не соответствующих требованиям по обеспечению сохранности автомобильных дорог муниципального значения в текущем периоде;</w:t>
            </w:r>
          </w:p>
          <w:p w:rsidR="00EF501D" w:rsidRPr="00EF501D" w:rsidRDefault="00EF501D" w:rsidP="00EF501D">
            <w:pPr>
              <w:suppressAutoHyphens/>
              <w:spacing w:after="0" w:line="240" w:lineRule="auto"/>
              <w:jc w:val="both"/>
              <w:rPr>
                <w:rFonts w:eastAsia="Calibri" w:cs="Times New Roman"/>
                <w:sz w:val="16"/>
                <w:szCs w:val="16"/>
                <w:shd w:val="clear" w:color="auto" w:fill="FFFFFF"/>
              </w:rPr>
            </w:pPr>
            <w:proofErr w:type="spellStart"/>
            <w:r w:rsidRPr="00EF501D">
              <w:rPr>
                <w:rFonts w:eastAsia="Calibri" w:cs="Times New Roman"/>
                <w:sz w:val="16"/>
                <w:szCs w:val="16"/>
                <w:shd w:val="clear" w:color="auto" w:fill="FFFFFF"/>
              </w:rPr>
              <w:t>Оот</w:t>
            </w:r>
            <w:proofErr w:type="spellEnd"/>
            <w:r w:rsidRPr="00EF501D">
              <w:rPr>
                <w:rFonts w:eastAsia="Calibri" w:cs="Times New Roman"/>
                <w:sz w:val="16"/>
                <w:szCs w:val="16"/>
                <w:shd w:val="clear" w:color="auto" w:fill="FFFFFF"/>
              </w:rPr>
              <w:t xml:space="preserve"> – объём отгруженных товаров собственного производства, выполненных работ и услуг собственными силами по всем видам экономической деятельности.</w:t>
            </w:r>
          </w:p>
          <w:p w:rsidR="00EF501D" w:rsidRPr="00EF501D" w:rsidRDefault="00EF501D" w:rsidP="00EF501D">
            <w:pPr>
              <w:widowControl w:val="0"/>
              <w:suppressAutoHyphens/>
              <w:spacing w:after="0"/>
              <w:rPr>
                <w:rFonts w:eastAsia="Times New Roman" w:cs="Times New Roman"/>
                <w:sz w:val="16"/>
                <w:szCs w:val="16"/>
              </w:rPr>
            </w:pPr>
          </w:p>
        </w:tc>
        <w:tc>
          <w:tcPr>
            <w:tcW w:w="1275" w:type="dxa"/>
            <w:gridSpan w:val="2"/>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0%</w:t>
            </w:r>
          </w:p>
        </w:tc>
        <w:tc>
          <w:tcPr>
            <w:tcW w:w="709" w:type="dxa"/>
            <w:gridSpan w:val="2"/>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Calibri" w:cs="Times New Roman"/>
                <w:sz w:val="16"/>
                <w:szCs w:val="16"/>
              </w:rPr>
              <w:t>0%</w:t>
            </w:r>
          </w:p>
        </w:tc>
        <w:tc>
          <w:tcPr>
            <w:tcW w:w="797" w:type="dxa"/>
            <w:gridSpan w:val="2"/>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0%</w:t>
            </w:r>
          </w:p>
        </w:tc>
        <w:tc>
          <w:tcPr>
            <w:tcW w:w="762" w:type="dxa"/>
            <w:gridSpan w:val="3"/>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0%</w:t>
            </w:r>
          </w:p>
        </w:tc>
        <w:tc>
          <w:tcPr>
            <w:tcW w:w="709"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Calibri" w:cs="Times New Roman"/>
                <w:sz w:val="16"/>
                <w:szCs w:val="16"/>
              </w:rPr>
              <w:t>0%</w:t>
            </w:r>
          </w:p>
        </w:tc>
        <w:tc>
          <w:tcPr>
            <w:tcW w:w="709" w:type="dxa"/>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0%</w:t>
            </w:r>
          </w:p>
        </w:tc>
        <w:tc>
          <w:tcPr>
            <w:tcW w:w="709" w:type="dxa"/>
            <w:gridSpan w:val="2"/>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Calibri" w:cs="Times New Roman"/>
                <w:sz w:val="16"/>
                <w:szCs w:val="16"/>
              </w:rPr>
              <w:t>0%</w:t>
            </w:r>
          </w:p>
        </w:tc>
        <w:tc>
          <w:tcPr>
            <w:tcW w:w="2599"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Times New Roman" w:cs="Times New Roman"/>
                <w:sz w:val="16"/>
                <w:szCs w:val="16"/>
              </w:rPr>
            </w:pPr>
            <w:r w:rsidRPr="00EF501D">
              <w:rPr>
                <w:rFonts w:eastAsia="Times New Roman" w:cs="Times New Roman"/>
                <w:sz w:val="16"/>
                <w:szCs w:val="16"/>
              </w:rPr>
              <w:t>Территориальный орган УМВД России по Брянской области</w:t>
            </w:r>
          </w:p>
          <w:p w:rsidR="00EF501D" w:rsidRPr="00EF501D" w:rsidRDefault="00EF501D" w:rsidP="00EF501D">
            <w:pPr>
              <w:suppressAutoHyphens/>
              <w:rPr>
                <w:rFonts w:eastAsia="Calibri" w:cs="Times New Roman"/>
                <w:sz w:val="16"/>
                <w:szCs w:val="16"/>
                <w:lang w:eastAsia="ru-RU"/>
              </w:rPr>
            </w:pPr>
          </w:p>
          <w:p w:rsidR="00EF501D" w:rsidRPr="00EF501D" w:rsidRDefault="00EF501D" w:rsidP="00EF501D">
            <w:pPr>
              <w:suppressAutoHyphens/>
              <w:rPr>
                <w:rFonts w:eastAsia="Calibri" w:cs="Times New Roman"/>
                <w:sz w:val="16"/>
                <w:szCs w:val="16"/>
                <w:lang w:eastAsia="ru-RU"/>
              </w:rPr>
            </w:pPr>
            <w:r w:rsidRPr="00EF501D">
              <w:rPr>
                <w:rFonts w:eastAsia="Calibri" w:cs="Times New Roman"/>
                <w:sz w:val="16"/>
                <w:szCs w:val="16"/>
                <w:lang w:eastAsia="ru-RU"/>
              </w:rPr>
              <w:t>Территориальный орган Федеральной службы государственной статистики по Брянской области  (Бюллетень)</w:t>
            </w:r>
          </w:p>
          <w:p w:rsidR="00EF501D" w:rsidRPr="00EF501D" w:rsidRDefault="00EF501D" w:rsidP="00EF501D">
            <w:pPr>
              <w:suppressAutoHyphens/>
              <w:rPr>
                <w:rFonts w:eastAsia="Calibri" w:cs="Times New Roman"/>
                <w:sz w:val="16"/>
                <w:szCs w:val="16"/>
                <w:lang w:eastAsia="ru-RU"/>
              </w:rPr>
            </w:pPr>
          </w:p>
          <w:p w:rsidR="00EF501D" w:rsidRPr="00EF501D" w:rsidRDefault="00EF501D" w:rsidP="00EF501D">
            <w:pPr>
              <w:suppressAutoHyphens/>
              <w:rPr>
                <w:rFonts w:eastAsia="Calibri" w:cs="Times New Roman"/>
                <w:sz w:val="16"/>
                <w:szCs w:val="16"/>
                <w:lang w:eastAsia="ru-RU"/>
              </w:rPr>
            </w:pPr>
            <w:r w:rsidRPr="00EF501D">
              <w:rPr>
                <w:rFonts w:eastAsia="Calibri" w:cs="Times New Roman"/>
                <w:sz w:val="16"/>
                <w:szCs w:val="16"/>
                <w:lang w:eastAsia="ru-RU"/>
              </w:rPr>
              <w:t>Администрация Стародубского муниципального округа</w:t>
            </w:r>
          </w:p>
          <w:p w:rsidR="00EF501D" w:rsidRPr="00EF501D" w:rsidRDefault="00EF501D" w:rsidP="00EF501D">
            <w:pPr>
              <w:widowControl w:val="0"/>
              <w:suppressAutoHyphens/>
              <w:spacing w:after="0"/>
              <w:rPr>
                <w:rFonts w:eastAsia="Times New Roman" w:cs="Times New Roman"/>
                <w:sz w:val="16"/>
                <w:szCs w:val="16"/>
              </w:rPr>
            </w:pPr>
            <w:r w:rsidRPr="00EF501D">
              <w:rPr>
                <w:rFonts w:eastAsia="Times New Roman" w:cs="Times New Roman"/>
                <w:sz w:val="16"/>
                <w:szCs w:val="16"/>
                <w:shd w:val="clear" w:color="auto" w:fill="FFFFFF"/>
              </w:rPr>
              <w:t>Граждане, организации, которым причинен материальный ущерб.</w:t>
            </w:r>
          </w:p>
        </w:tc>
      </w:tr>
      <w:tr w:rsidR="00EF501D" w:rsidRPr="00EF501D" w:rsidTr="00F819A3">
        <w:trPr>
          <w:gridAfter w:val="1"/>
          <w:wAfter w:w="93" w:type="dxa"/>
          <w:cantSplit/>
          <w:trHeight w:val="420"/>
        </w:trPr>
        <w:tc>
          <w:tcPr>
            <w:tcW w:w="16038" w:type="dxa"/>
            <w:gridSpan w:val="18"/>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Times New Roman" w:cs="Times New Roman"/>
                <w:sz w:val="16"/>
                <w:szCs w:val="16"/>
              </w:rPr>
            </w:pPr>
            <w:r w:rsidRPr="00EF501D">
              <w:rPr>
                <w:rFonts w:eastAsia="Times New Roman" w:cs="Times New Roman"/>
                <w:sz w:val="16"/>
                <w:szCs w:val="16"/>
              </w:rPr>
              <w:lastRenderedPageBreak/>
              <w:t>В сфере транспорта:</w:t>
            </w:r>
          </w:p>
        </w:tc>
      </w:tr>
      <w:tr w:rsidR="00EF501D" w:rsidRPr="00EF501D" w:rsidTr="00F819A3">
        <w:trPr>
          <w:trHeight w:val="974"/>
        </w:trPr>
        <w:tc>
          <w:tcPr>
            <w:tcW w:w="567"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Times New Roman" w:cs="Times New Roman"/>
                <w:sz w:val="16"/>
                <w:szCs w:val="16"/>
              </w:rPr>
            </w:pPr>
            <w:r w:rsidRPr="00EF501D">
              <w:rPr>
                <w:rFonts w:eastAsia="Times New Roman" w:cs="Times New Roman"/>
                <w:sz w:val="16"/>
                <w:szCs w:val="16"/>
              </w:rPr>
              <w:t>1.</w:t>
            </w:r>
          </w:p>
        </w:tc>
        <w:tc>
          <w:tcPr>
            <w:tcW w:w="2949"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Times New Roman" w:cs="Times New Roman"/>
                <w:sz w:val="16"/>
                <w:szCs w:val="16"/>
              </w:rPr>
            </w:pPr>
            <w:r w:rsidRPr="00EF501D">
              <w:rPr>
                <w:rFonts w:eastAsia="Times New Roman" w:cs="Times New Roman"/>
                <w:sz w:val="16"/>
                <w:szCs w:val="16"/>
              </w:rPr>
              <w:t xml:space="preserve">Доля невыполненных рейсов регулярных перевозок по </w:t>
            </w:r>
            <w:proofErr w:type="spellStart"/>
            <w:r w:rsidRPr="00EF501D">
              <w:rPr>
                <w:rFonts w:eastAsia="Times New Roman" w:cs="Times New Roman"/>
                <w:sz w:val="16"/>
                <w:szCs w:val="16"/>
              </w:rPr>
              <w:t>внутримуниципальным</w:t>
            </w:r>
            <w:proofErr w:type="spellEnd"/>
            <w:r w:rsidRPr="00EF501D">
              <w:rPr>
                <w:rFonts w:eastAsia="Times New Roman" w:cs="Times New Roman"/>
                <w:sz w:val="16"/>
                <w:szCs w:val="16"/>
              </w:rPr>
              <w:t xml:space="preserve"> маршрутам, предусмотренных расписанием (не более 15 % от общего количества рейсов </w:t>
            </w:r>
            <w:proofErr w:type="spellStart"/>
            <w:r w:rsidRPr="00EF501D">
              <w:rPr>
                <w:rFonts w:eastAsia="Times New Roman" w:cs="Times New Roman"/>
                <w:sz w:val="16"/>
                <w:szCs w:val="16"/>
              </w:rPr>
              <w:t>внутримуниципальных</w:t>
            </w:r>
            <w:proofErr w:type="spellEnd"/>
            <w:r w:rsidRPr="00EF501D">
              <w:rPr>
                <w:rFonts w:eastAsia="Times New Roman" w:cs="Times New Roman"/>
                <w:sz w:val="16"/>
                <w:szCs w:val="16"/>
              </w:rPr>
              <w:t xml:space="preserve"> маршрутов)</w:t>
            </w:r>
          </w:p>
        </w:tc>
        <w:tc>
          <w:tcPr>
            <w:tcW w:w="1843"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Times New Roman" w:cs="Times New Roman"/>
                <w:sz w:val="16"/>
                <w:szCs w:val="16"/>
              </w:rPr>
            </w:pPr>
            <w:proofErr w:type="spellStart"/>
            <w:r w:rsidRPr="00EF501D">
              <w:rPr>
                <w:rFonts w:eastAsia="Times New Roman" w:cs="Times New Roman"/>
                <w:sz w:val="16"/>
                <w:szCs w:val="16"/>
              </w:rPr>
              <w:t>Мобщ</w:t>
            </w:r>
            <w:proofErr w:type="spellEnd"/>
            <w:proofErr w:type="gramStart"/>
            <w:r w:rsidRPr="00EF501D">
              <w:rPr>
                <w:rFonts w:eastAsia="Times New Roman" w:cs="Times New Roman"/>
                <w:sz w:val="16"/>
                <w:szCs w:val="16"/>
              </w:rPr>
              <w:t xml:space="preserve"> / </w:t>
            </w:r>
            <w:proofErr w:type="spellStart"/>
            <w:r w:rsidRPr="00EF501D">
              <w:rPr>
                <w:rFonts w:eastAsia="Times New Roman" w:cs="Times New Roman"/>
                <w:sz w:val="16"/>
                <w:szCs w:val="16"/>
              </w:rPr>
              <w:t>М</w:t>
            </w:r>
            <w:proofErr w:type="gramEnd"/>
            <w:r w:rsidRPr="00EF501D">
              <w:rPr>
                <w:rFonts w:eastAsia="Times New Roman" w:cs="Times New Roman"/>
                <w:sz w:val="16"/>
                <w:szCs w:val="16"/>
              </w:rPr>
              <w:t>н</w:t>
            </w:r>
            <w:proofErr w:type="spellEnd"/>
            <w:r w:rsidRPr="00EF501D">
              <w:rPr>
                <w:rFonts w:eastAsia="Times New Roman" w:cs="Times New Roman"/>
                <w:sz w:val="16"/>
                <w:szCs w:val="16"/>
              </w:rPr>
              <w:t xml:space="preserve"> × 100 %</w:t>
            </w:r>
          </w:p>
        </w:tc>
        <w:tc>
          <w:tcPr>
            <w:tcW w:w="2891" w:type="dxa"/>
            <w:gridSpan w:val="2"/>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Times New Roman" w:cs="Times New Roman"/>
                <w:sz w:val="16"/>
                <w:szCs w:val="16"/>
              </w:rPr>
            </w:pPr>
            <w:proofErr w:type="spellStart"/>
            <w:r w:rsidRPr="00EF501D">
              <w:rPr>
                <w:rFonts w:eastAsia="Times New Roman" w:cs="Times New Roman"/>
                <w:sz w:val="16"/>
                <w:szCs w:val="16"/>
              </w:rPr>
              <w:t>Мобщ</w:t>
            </w:r>
            <w:proofErr w:type="spellEnd"/>
            <w:r w:rsidRPr="00EF501D">
              <w:rPr>
                <w:rFonts w:eastAsia="Times New Roman" w:cs="Times New Roman"/>
                <w:sz w:val="16"/>
                <w:szCs w:val="16"/>
              </w:rPr>
              <w:t xml:space="preserve"> – общее количество рейсов </w:t>
            </w:r>
            <w:proofErr w:type="spellStart"/>
            <w:r w:rsidRPr="00EF501D">
              <w:rPr>
                <w:rFonts w:eastAsia="Times New Roman" w:cs="Times New Roman"/>
                <w:sz w:val="16"/>
                <w:szCs w:val="16"/>
              </w:rPr>
              <w:t>внутримуниципальных</w:t>
            </w:r>
            <w:proofErr w:type="spellEnd"/>
            <w:r w:rsidRPr="00EF501D">
              <w:rPr>
                <w:rFonts w:eastAsia="Times New Roman" w:cs="Times New Roman"/>
                <w:sz w:val="16"/>
                <w:szCs w:val="16"/>
              </w:rPr>
              <w:t xml:space="preserve"> маршрутов;</w:t>
            </w:r>
          </w:p>
          <w:p w:rsidR="00EF501D" w:rsidRPr="00EF501D" w:rsidRDefault="00EF501D" w:rsidP="00EF501D">
            <w:pPr>
              <w:widowControl w:val="0"/>
              <w:suppressAutoHyphens/>
              <w:spacing w:after="0"/>
              <w:rPr>
                <w:rFonts w:eastAsia="Times New Roman" w:cs="Times New Roman"/>
                <w:sz w:val="16"/>
                <w:szCs w:val="16"/>
              </w:rPr>
            </w:pPr>
            <w:proofErr w:type="spellStart"/>
            <w:r w:rsidRPr="00EF501D">
              <w:rPr>
                <w:rFonts w:eastAsia="Times New Roman" w:cs="Times New Roman"/>
                <w:sz w:val="16"/>
                <w:szCs w:val="16"/>
              </w:rPr>
              <w:t>Мн</w:t>
            </w:r>
            <w:proofErr w:type="spellEnd"/>
            <w:r w:rsidRPr="00EF501D">
              <w:rPr>
                <w:rFonts w:eastAsia="Times New Roman" w:cs="Times New Roman"/>
                <w:sz w:val="16"/>
                <w:szCs w:val="16"/>
              </w:rPr>
              <w:t xml:space="preserve"> – количество невыполненных рейсов регулярных перевозок по </w:t>
            </w:r>
            <w:proofErr w:type="spellStart"/>
            <w:r w:rsidRPr="00EF501D">
              <w:rPr>
                <w:rFonts w:eastAsia="Times New Roman" w:cs="Times New Roman"/>
                <w:sz w:val="16"/>
                <w:szCs w:val="16"/>
              </w:rPr>
              <w:t>внутримуниципальным</w:t>
            </w:r>
            <w:proofErr w:type="spellEnd"/>
            <w:r w:rsidRPr="00EF501D">
              <w:rPr>
                <w:rFonts w:eastAsia="Times New Roman" w:cs="Times New Roman"/>
                <w:sz w:val="16"/>
                <w:szCs w:val="16"/>
              </w:rPr>
              <w:t xml:space="preserve"> маршрутам</w:t>
            </w:r>
          </w:p>
        </w:tc>
        <w:tc>
          <w:tcPr>
            <w:tcW w:w="988" w:type="dxa"/>
            <w:gridSpan w:val="2"/>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0%</w:t>
            </w:r>
          </w:p>
        </w:tc>
        <w:tc>
          <w:tcPr>
            <w:tcW w:w="687" w:type="dxa"/>
            <w:gridSpan w:val="2"/>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Calibri" w:cs="Times New Roman"/>
                <w:sz w:val="16"/>
                <w:szCs w:val="16"/>
              </w:rPr>
              <w:t>0%</w:t>
            </w:r>
          </w:p>
        </w:tc>
        <w:tc>
          <w:tcPr>
            <w:tcW w:w="738" w:type="dxa"/>
            <w:gridSpan w:val="2"/>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0%</w:t>
            </w:r>
          </w:p>
        </w:tc>
        <w:tc>
          <w:tcPr>
            <w:tcW w:w="579" w:type="dxa"/>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0%</w:t>
            </w:r>
          </w:p>
        </w:tc>
        <w:tc>
          <w:tcPr>
            <w:tcW w:w="779" w:type="dxa"/>
            <w:gridSpan w:val="2"/>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Calibri" w:cs="Times New Roman"/>
                <w:sz w:val="16"/>
                <w:szCs w:val="16"/>
              </w:rPr>
              <w:t>0%</w:t>
            </w:r>
          </w:p>
        </w:tc>
        <w:tc>
          <w:tcPr>
            <w:tcW w:w="709" w:type="dxa"/>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Times New Roman" w:cs="Times New Roman"/>
                <w:sz w:val="16"/>
                <w:szCs w:val="16"/>
              </w:rPr>
              <w:t>0%</w:t>
            </w:r>
          </w:p>
        </w:tc>
        <w:tc>
          <w:tcPr>
            <w:tcW w:w="378"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Times New Roman" w:cs="Times New Roman"/>
                <w:sz w:val="16"/>
                <w:szCs w:val="16"/>
              </w:rPr>
            </w:pPr>
            <w:r w:rsidRPr="00EF501D">
              <w:rPr>
                <w:rFonts w:eastAsia="Calibri" w:cs="Times New Roman"/>
                <w:sz w:val="16"/>
                <w:szCs w:val="16"/>
              </w:rPr>
              <w:t>0%</w:t>
            </w:r>
          </w:p>
        </w:tc>
        <w:tc>
          <w:tcPr>
            <w:tcW w:w="3023" w:type="dxa"/>
            <w:gridSpan w:val="3"/>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suppressAutoHyphens/>
              <w:rPr>
                <w:rFonts w:eastAsia="Calibri" w:cs="Times New Roman"/>
                <w:sz w:val="16"/>
                <w:szCs w:val="16"/>
                <w:lang w:eastAsia="ru-RU"/>
              </w:rPr>
            </w:pPr>
            <w:r w:rsidRPr="00EF501D">
              <w:rPr>
                <w:rFonts w:eastAsia="Calibri" w:cs="Times New Roman"/>
                <w:sz w:val="16"/>
                <w:szCs w:val="16"/>
                <w:lang w:eastAsia="ru-RU"/>
              </w:rPr>
              <w:t>Администрация Стародубского муниципального округа</w:t>
            </w:r>
          </w:p>
          <w:p w:rsidR="00EF501D" w:rsidRPr="00EF501D" w:rsidRDefault="00EF501D" w:rsidP="00EF501D">
            <w:pPr>
              <w:widowControl w:val="0"/>
              <w:suppressAutoHyphens/>
              <w:spacing w:after="0"/>
              <w:rPr>
                <w:rFonts w:eastAsia="Times New Roman" w:cs="Times New Roman"/>
                <w:sz w:val="16"/>
                <w:szCs w:val="16"/>
              </w:rPr>
            </w:pPr>
          </w:p>
        </w:tc>
      </w:tr>
    </w:tbl>
    <w:p w:rsidR="00EF501D" w:rsidRPr="00EF501D" w:rsidRDefault="00EF501D" w:rsidP="00EF501D">
      <w:pPr>
        <w:suppressAutoHyphens/>
        <w:spacing w:after="0" w:line="240" w:lineRule="auto"/>
        <w:jc w:val="center"/>
        <w:rPr>
          <w:rFonts w:eastAsia="Calibri" w:cs="Times New Roman"/>
          <w:color w:val="FF0000"/>
          <w:sz w:val="16"/>
          <w:szCs w:val="16"/>
        </w:rPr>
      </w:pPr>
    </w:p>
    <w:p w:rsidR="00EF501D" w:rsidRPr="00EF501D" w:rsidRDefault="00EF501D" w:rsidP="00EF501D">
      <w:pPr>
        <w:suppressAutoHyphens/>
        <w:spacing w:after="0" w:line="240" w:lineRule="auto"/>
        <w:jc w:val="center"/>
        <w:rPr>
          <w:rFonts w:eastAsia="Calibri" w:cs="Times New Roman"/>
          <w:color w:val="FF0000"/>
          <w:sz w:val="16"/>
          <w:szCs w:val="16"/>
        </w:rPr>
      </w:pPr>
    </w:p>
    <w:p w:rsidR="00EF501D" w:rsidRPr="00EF501D" w:rsidRDefault="00EF501D" w:rsidP="00EF501D">
      <w:pPr>
        <w:suppressAutoHyphens/>
        <w:spacing w:after="0" w:line="240" w:lineRule="auto"/>
        <w:jc w:val="center"/>
        <w:rPr>
          <w:rFonts w:eastAsia="Calibri" w:cs="Times New Roman"/>
          <w:color w:val="FF0000"/>
          <w:sz w:val="16"/>
          <w:szCs w:val="16"/>
        </w:rPr>
        <w:sectPr w:rsidR="00EF501D" w:rsidRPr="00EF501D">
          <w:pgSz w:w="16838" w:h="11906" w:orient="landscape"/>
          <w:pgMar w:top="850" w:right="1134" w:bottom="1701" w:left="1134" w:header="0" w:footer="0" w:gutter="0"/>
          <w:cols w:space="720"/>
          <w:formProt w:val="0"/>
          <w:docGrid w:linePitch="360" w:charSpace="4096"/>
        </w:sectPr>
      </w:pPr>
    </w:p>
    <w:p w:rsidR="00EF501D" w:rsidRPr="00EF501D" w:rsidRDefault="00EF501D" w:rsidP="00EF501D">
      <w:pPr>
        <w:suppressAutoHyphens/>
        <w:spacing w:after="0"/>
        <w:ind w:firstLine="709"/>
        <w:jc w:val="center"/>
        <w:rPr>
          <w:rFonts w:eastAsia="Calibri" w:cs="Times New Roman"/>
          <w:b/>
          <w:bCs/>
          <w:color w:val="000000"/>
          <w:sz w:val="16"/>
          <w:szCs w:val="16"/>
        </w:rPr>
      </w:pPr>
      <w:r w:rsidRPr="00EF501D">
        <w:rPr>
          <w:rFonts w:eastAsia="Calibri" w:cs="Times New Roman"/>
          <w:b/>
          <w:bCs/>
          <w:color w:val="000000"/>
          <w:sz w:val="16"/>
          <w:szCs w:val="16"/>
        </w:rPr>
        <w:lastRenderedPageBreak/>
        <w:t>Индикативные показатели для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Стародубского муниципального округа Брянской области</w:t>
      </w:r>
    </w:p>
    <w:p w:rsidR="00EF501D" w:rsidRPr="00EF501D" w:rsidRDefault="00EF501D" w:rsidP="00EF501D">
      <w:pPr>
        <w:suppressAutoHyphens/>
        <w:spacing w:after="0" w:line="240" w:lineRule="auto"/>
        <w:ind w:firstLine="709"/>
        <w:jc w:val="center"/>
        <w:rPr>
          <w:rFonts w:eastAsia="Calibri" w:cs="Times New Roman"/>
          <w:b/>
          <w:bCs/>
          <w:sz w:val="16"/>
          <w:szCs w:val="16"/>
        </w:rPr>
      </w:pP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1. Количество внеплановых контрольных мероприятий, проведенных за отчетный период.</w:t>
      </w: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3. Общее количество контрольных мероприятий с взаимодействием с контролируемыми лицами, проведенных за отчетный период.</w:t>
      </w: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4. Количество контрольных мероприятий с взаимодействием с контролируемыми лицами по каждому виду контрольных мероприятий, проведенных за отчетный период.</w:t>
      </w: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5. Количество контрольных мероприятий, проведенных с использованием средств дистанционного взаимодействия с контролируемыми лицами, за отчетный период.</w:t>
      </w: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6. Количество обязательных профилактических визитов, проведенных за отчетный период.</w:t>
      </w: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7. Количество предостережений о недопустимости нарушения обязательных требований, объявленных за отчетный период.</w:t>
      </w: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8. Количество контрольных мероприятий, по результатам которых выявлены нарушения обязательных требований, за отчетный период.</w:t>
      </w: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9. Количество контрольных мероприятий, по итогам которых возбуждены дела об административных правонарушениях, за отчетный период.</w:t>
      </w: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10. Сумма административных штрафов, наложенных по результатам контрольных мероприятий, за отчетный период.</w:t>
      </w: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11. Количество направленных в органы прокуратуры заявлений о согласовании проведения контрольных мероприятий, за отчетный период.</w:t>
      </w: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12.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13. Общее количество учтенных объектов контроля на конец отчетного периода.</w:t>
      </w: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14. Количество учтенных контролируемых лиц на конец отчетного периода.</w:t>
      </w: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15. Количество учтенных контролируемых лиц, в отношении которых проведены контрольные мероприятия, за отчетный период.</w:t>
      </w: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16.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отчетный период.</w:t>
      </w: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17.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EF501D" w:rsidRPr="00EF501D" w:rsidRDefault="00EF501D" w:rsidP="00EF501D">
      <w:pPr>
        <w:suppressAutoHyphens/>
        <w:spacing w:after="0" w:line="240" w:lineRule="auto"/>
        <w:ind w:firstLine="737"/>
        <w:jc w:val="both"/>
        <w:rPr>
          <w:rFonts w:eastAsia="Calibri" w:cs="Times New Roman"/>
          <w:sz w:val="16"/>
          <w:szCs w:val="16"/>
        </w:rPr>
      </w:pPr>
      <w:r w:rsidRPr="00EF501D">
        <w:rPr>
          <w:rFonts w:eastAsia="Calibri" w:cs="Times New Roman"/>
          <w:color w:val="000000"/>
          <w:sz w:val="16"/>
          <w:szCs w:val="16"/>
        </w:rPr>
        <w:t>18.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bookmarkStart w:id="3" w:name="bookmark89_Копия_2"/>
      <w:bookmarkEnd w:id="3"/>
    </w:p>
    <w:p w:rsidR="00EF501D" w:rsidRPr="00EF501D" w:rsidRDefault="00EF501D" w:rsidP="00EF501D">
      <w:pPr>
        <w:suppressAutoHyphens/>
        <w:spacing w:after="0" w:line="240" w:lineRule="auto"/>
        <w:jc w:val="both"/>
        <w:rPr>
          <w:rFonts w:eastAsia="Times New Roman" w:cs="Times New Roman"/>
          <w:sz w:val="16"/>
          <w:szCs w:val="16"/>
          <w:lang w:eastAsia="zh-CN"/>
        </w:rPr>
      </w:pPr>
    </w:p>
    <w:p w:rsidR="00EF501D" w:rsidRPr="00EF501D" w:rsidRDefault="00EF501D" w:rsidP="00EF501D">
      <w:pPr>
        <w:keepNext/>
        <w:suppressAutoHyphens/>
        <w:spacing w:after="0" w:line="240" w:lineRule="auto"/>
        <w:ind w:left="-142"/>
        <w:jc w:val="center"/>
        <w:outlineLvl w:val="3"/>
        <w:rPr>
          <w:rFonts w:eastAsia="Times New Roman" w:cs="Times New Roman"/>
          <w:smallCaps/>
          <w:sz w:val="16"/>
          <w:szCs w:val="16"/>
          <w:lang w:eastAsia="ru-RU"/>
        </w:rPr>
      </w:pPr>
      <w:r w:rsidRPr="00EF501D">
        <w:rPr>
          <w:rFonts w:eastAsia="Calibri" w:cs="Times New Roman"/>
          <w:noProof/>
          <w:sz w:val="16"/>
          <w:szCs w:val="16"/>
          <w:lang w:eastAsia="ru-RU"/>
        </w:rPr>
        <w:drawing>
          <wp:inline distT="0" distB="0" distL="0" distR="0" wp14:anchorId="522CA430" wp14:editId="15A3A3C6">
            <wp:extent cx="403860" cy="495300"/>
            <wp:effectExtent l="0" t="0" r="0"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6"/>
                    <a:stretch>
                      <a:fillRect/>
                    </a:stretch>
                  </pic:blipFill>
                  <pic:spPr bwMode="auto">
                    <a:xfrm>
                      <a:off x="0" y="0"/>
                      <a:ext cx="403860" cy="495300"/>
                    </a:xfrm>
                    <a:prstGeom prst="rect">
                      <a:avLst/>
                    </a:prstGeom>
                  </pic:spPr>
                </pic:pic>
              </a:graphicData>
            </a:graphic>
          </wp:inline>
        </w:drawing>
      </w:r>
    </w:p>
    <w:p w:rsidR="00EF501D" w:rsidRPr="00EF501D" w:rsidRDefault="00EF501D" w:rsidP="00EF501D">
      <w:pPr>
        <w:suppressAutoHyphens/>
        <w:spacing w:after="0" w:line="240" w:lineRule="auto"/>
        <w:jc w:val="center"/>
        <w:rPr>
          <w:rFonts w:eastAsia="Times New Roman" w:cs="Times New Roman"/>
          <w:bCs/>
          <w:sz w:val="16"/>
          <w:szCs w:val="16"/>
          <w:lang w:eastAsia="ru-RU"/>
        </w:rPr>
      </w:pPr>
    </w:p>
    <w:p w:rsidR="00EF501D" w:rsidRPr="00EF501D" w:rsidRDefault="00EF501D" w:rsidP="00EF501D">
      <w:pPr>
        <w:suppressAutoHyphens/>
        <w:spacing w:after="0" w:line="240" w:lineRule="auto"/>
        <w:jc w:val="center"/>
        <w:rPr>
          <w:rFonts w:eastAsia="Times New Roman" w:cs="Times New Roman"/>
          <w:bCs/>
          <w:sz w:val="16"/>
          <w:szCs w:val="16"/>
          <w:lang w:eastAsia="ru-RU"/>
        </w:rPr>
      </w:pPr>
      <w:r w:rsidRPr="00EF501D">
        <w:rPr>
          <w:rFonts w:eastAsia="Times New Roman" w:cs="Times New Roman"/>
          <w:bCs/>
          <w:sz w:val="16"/>
          <w:szCs w:val="16"/>
          <w:lang w:eastAsia="ru-RU"/>
        </w:rPr>
        <w:t>Российская Федерация</w:t>
      </w:r>
    </w:p>
    <w:p w:rsidR="00EF501D" w:rsidRPr="00EF501D" w:rsidRDefault="00EF501D" w:rsidP="00EF501D">
      <w:pPr>
        <w:suppressAutoHyphens/>
        <w:spacing w:after="0" w:line="240" w:lineRule="auto"/>
        <w:jc w:val="center"/>
        <w:rPr>
          <w:rFonts w:eastAsia="Times New Roman" w:cs="Times New Roman"/>
          <w:bCs/>
          <w:sz w:val="16"/>
          <w:szCs w:val="16"/>
          <w:lang w:eastAsia="ru-RU"/>
        </w:rPr>
      </w:pPr>
      <w:r w:rsidRPr="00EF501D">
        <w:rPr>
          <w:rFonts w:eastAsia="Times New Roman" w:cs="Times New Roman"/>
          <w:bCs/>
          <w:sz w:val="16"/>
          <w:szCs w:val="16"/>
          <w:lang w:eastAsia="ru-RU"/>
        </w:rPr>
        <w:t>БРЯНСКАЯ ОБЛАСТЬ</w:t>
      </w:r>
    </w:p>
    <w:p w:rsidR="00EF501D" w:rsidRPr="00EF501D" w:rsidRDefault="00EF501D" w:rsidP="00EF501D">
      <w:pPr>
        <w:suppressAutoHyphens/>
        <w:spacing w:after="0" w:line="240" w:lineRule="auto"/>
        <w:jc w:val="center"/>
        <w:rPr>
          <w:rFonts w:eastAsia="Times New Roman" w:cs="Times New Roman"/>
          <w:bCs/>
          <w:sz w:val="16"/>
          <w:szCs w:val="16"/>
          <w:lang w:eastAsia="ru-RU"/>
        </w:rPr>
      </w:pPr>
      <w:r w:rsidRPr="00EF501D">
        <w:rPr>
          <w:rFonts w:eastAsia="Times New Roman" w:cs="Times New Roman"/>
          <w:bCs/>
          <w:sz w:val="16"/>
          <w:szCs w:val="16"/>
          <w:lang w:eastAsia="ru-RU"/>
        </w:rPr>
        <w:t>СОВЕТ НАРОДНЫХ ДЕПУТАТОВ СТАРОДУБСКОГО МУНИЦИПАЛЬНОГО ОКРУГА</w:t>
      </w:r>
    </w:p>
    <w:p w:rsidR="00EF501D" w:rsidRPr="00EF501D" w:rsidRDefault="00EF501D" w:rsidP="00EF501D">
      <w:pPr>
        <w:suppressAutoHyphens/>
        <w:spacing w:after="0" w:line="240" w:lineRule="auto"/>
        <w:jc w:val="center"/>
        <w:rPr>
          <w:rFonts w:eastAsia="Times New Roman" w:cs="Times New Roman"/>
          <w:bCs/>
          <w:sz w:val="16"/>
          <w:szCs w:val="16"/>
          <w:lang w:eastAsia="ru-RU"/>
        </w:rPr>
      </w:pPr>
    </w:p>
    <w:p w:rsidR="00EF501D" w:rsidRPr="00EF501D" w:rsidRDefault="00EF501D" w:rsidP="00EF501D">
      <w:pPr>
        <w:suppressAutoHyphens/>
        <w:spacing w:after="0" w:line="240" w:lineRule="auto"/>
        <w:jc w:val="center"/>
        <w:rPr>
          <w:rFonts w:eastAsia="Times New Roman" w:cs="Times New Roman"/>
          <w:bCs/>
          <w:sz w:val="16"/>
          <w:szCs w:val="16"/>
          <w:lang w:eastAsia="ru-RU"/>
        </w:rPr>
      </w:pPr>
      <w:r w:rsidRPr="00EF501D">
        <w:rPr>
          <w:rFonts w:eastAsia="Times New Roman" w:cs="Times New Roman"/>
          <w:bCs/>
          <w:sz w:val="16"/>
          <w:szCs w:val="16"/>
          <w:lang w:eastAsia="ru-RU"/>
        </w:rPr>
        <w:t>РЕШЕНИЕ</w:t>
      </w:r>
    </w:p>
    <w:p w:rsidR="00EF501D" w:rsidRPr="00EF501D" w:rsidRDefault="00EF501D" w:rsidP="00EF501D">
      <w:pPr>
        <w:keepNext/>
        <w:suppressAutoHyphens/>
        <w:spacing w:after="0" w:line="240" w:lineRule="auto"/>
        <w:jc w:val="both"/>
        <w:outlineLvl w:val="0"/>
        <w:rPr>
          <w:rFonts w:eastAsia="Times New Roman" w:cs="Times New Roman"/>
          <w:sz w:val="16"/>
          <w:szCs w:val="16"/>
          <w:lang w:eastAsia="ru-RU"/>
        </w:rPr>
      </w:pPr>
    </w:p>
    <w:p w:rsidR="00EF501D" w:rsidRPr="00EF501D" w:rsidRDefault="00EF501D" w:rsidP="00EF501D">
      <w:pPr>
        <w:keepNext/>
        <w:suppressAutoHyphens/>
        <w:spacing w:after="0" w:line="240" w:lineRule="auto"/>
        <w:jc w:val="both"/>
        <w:outlineLvl w:val="0"/>
        <w:rPr>
          <w:rFonts w:eastAsia="Times New Roman" w:cs="Times New Roman"/>
          <w:sz w:val="16"/>
          <w:szCs w:val="16"/>
          <w:lang w:eastAsia="ru-RU"/>
        </w:rPr>
      </w:pPr>
      <w:r w:rsidRPr="00EF501D">
        <w:rPr>
          <w:rFonts w:eastAsia="Times New Roman" w:cs="Times New Roman"/>
          <w:sz w:val="16"/>
          <w:szCs w:val="16"/>
          <w:lang w:eastAsia="ru-RU"/>
        </w:rPr>
        <w:t xml:space="preserve">от 25.02. 2026 г.  № 61         </w:t>
      </w:r>
    </w:p>
    <w:p w:rsidR="00EF501D" w:rsidRPr="00EF501D" w:rsidRDefault="00EF501D" w:rsidP="00EF501D">
      <w:pPr>
        <w:keepNext/>
        <w:suppressAutoHyphens/>
        <w:spacing w:after="0" w:line="240" w:lineRule="auto"/>
        <w:jc w:val="both"/>
        <w:outlineLvl w:val="0"/>
        <w:rPr>
          <w:rFonts w:eastAsia="Times New Roman" w:cs="Times New Roman"/>
          <w:sz w:val="16"/>
          <w:szCs w:val="16"/>
          <w:lang w:eastAsia="ru-RU"/>
        </w:rPr>
      </w:pPr>
      <w:r w:rsidRPr="00EF501D">
        <w:rPr>
          <w:rFonts w:eastAsia="Times New Roman" w:cs="Times New Roman"/>
          <w:sz w:val="16"/>
          <w:szCs w:val="16"/>
          <w:lang w:eastAsia="ru-RU"/>
        </w:rPr>
        <w:t>г. Стародуб</w:t>
      </w:r>
    </w:p>
    <w:p w:rsidR="00EF501D" w:rsidRPr="00EF501D" w:rsidRDefault="00EF501D" w:rsidP="00EF501D">
      <w:pPr>
        <w:shd w:val="clear" w:color="auto" w:fill="FFFFFF"/>
        <w:suppressAutoHyphens/>
        <w:spacing w:after="0" w:line="408" w:lineRule="atLeast"/>
        <w:rPr>
          <w:rFonts w:eastAsia="Times New Roman" w:cs="Times New Roman"/>
          <w:color w:val="333333"/>
          <w:sz w:val="16"/>
          <w:szCs w:val="16"/>
          <w:lang w:eastAsia="ru-RU"/>
        </w:rPr>
      </w:pPr>
      <w:r w:rsidRPr="00EF501D">
        <w:rPr>
          <w:rFonts w:eastAsia="Times New Roman" w:cs="Times New Roman"/>
          <w:color w:val="333333"/>
          <w:sz w:val="16"/>
          <w:szCs w:val="16"/>
          <w:lang w:eastAsia="ru-RU"/>
        </w:rPr>
        <w:t> </w:t>
      </w:r>
    </w:p>
    <w:p w:rsidR="00EF501D" w:rsidRPr="00EF501D" w:rsidRDefault="00EF501D" w:rsidP="00EF501D">
      <w:pPr>
        <w:shd w:val="clear" w:color="auto" w:fill="FFFFFF"/>
        <w:suppressAutoHyphens/>
        <w:spacing w:after="0" w:line="240" w:lineRule="auto"/>
        <w:ind w:right="4819"/>
        <w:jc w:val="both"/>
        <w:rPr>
          <w:rFonts w:eastAsia="Times New Roman" w:cs="Times New Roman"/>
          <w:color w:val="000000"/>
          <w:sz w:val="16"/>
          <w:szCs w:val="16"/>
          <w:lang w:eastAsia="ru-RU"/>
        </w:rPr>
      </w:pPr>
      <w:r w:rsidRPr="00EF501D">
        <w:rPr>
          <w:rFonts w:eastAsia="Times New Roman" w:cs="Times New Roman"/>
          <w:color w:val="000000"/>
          <w:sz w:val="16"/>
          <w:szCs w:val="16"/>
          <w:lang w:eastAsia="ru-RU"/>
        </w:rPr>
        <w:t xml:space="preserve"> Об утверждении Положения о муниципальном жилищном контроле на территории  Стародубского муниципального округа Брянской области</w:t>
      </w:r>
    </w:p>
    <w:p w:rsidR="00EF501D" w:rsidRPr="00EF501D" w:rsidRDefault="00EF501D" w:rsidP="00EF501D">
      <w:pPr>
        <w:shd w:val="clear" w:color="auto" w:fill="FFFFFF"/>
        <w:suppressAutoHyphens/>
        <w:spacing w:after="0" w:line="240" w:lineRule="auto"/>
        <w:ind w:right="4819"/>
        <w:jc w:val="both"/>
        <w:rPr>
          <w:rFonts w:eastAsia="Times New Roman" w:cs="Times New Roman"/>
          <w:color w:val="000000"/>
          <w:sz w:val="16"/>
          <w:szCs w:val="16"/>
          <w:lang w:eastAsia="ru-RU"/>
        </w:rPr>
      </w:pPr>
    </w:p>
    <w:p w:rsidR="00EF501D" w:rsidRPr="00EF501D" w:rsidRDefault="00EF501D" w:rsidP="00EF501D">
      <w:pPr>
        <w:shd w:val="clear" w:color="auto" w:fill="FFFFFF"/>
        <w:suppressAutoHyphens/>
        <w:spacing w:after="0" w:line="240" w:lineRule="auto"/>
        <w:ind w:firstLine="567"/>
        <w:jc w:val="both"/>
        <w:rPr>
          <w:rFonts w:eastAsia="Calibri" w:cs="Times New Roman"/>
          <w:smallCaps/>
          <w:sz w:val="16"/>
          <w:szCs w:val="16"/>
        </w:rPr>
      </w:pPr>
      <w:proofErr w:type="gramStart"/>
      <w:r w:rsidRPr="00EF501D">
        <w:rPr>
          <w:rFonts w:eastAsia="Times New Roman" w:cs="Times New Roman"/>
          <w:color w:val="000000"/>
          <w:sz w:val="16"/>
          <w:szCs w:val="16"/>
          <w:lang w:eastAsia="ru-RU"/>
        </w:rPr>
        <w:t>В соответствии со статьей 20 Жилищного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со ст. 17.1 Федерального закона от 06 октября 2003 года № 131-ФЗ «Об общих принципах организации местного самоуправления в Российской Федерации», Совет народных депутатов Стародубского муниципального округа Брянской области решил</w:t>
      </w:r>
      <w:r w:rsidRPr="00EF501D">
        <w:rPr>
          <w:rFonts w:eastAsia="Calibri" w:cs="Times New Roman"/>
          <w:smallCaps/>
          <w:sz w:val="16"/>
          <w:szCs w:val="16"/>
        </w:rPr>
        <w:t>:</w:t>
      </w:r>
      <w:proofErr w:type="gramEnd"/>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1. Утвердить прилагаемое Положение о муниципальном жилищном контроле на территории  Стародубского муниципального округа Брянской области, согласно приложению №1 к настоящему решению.</w:t>
      </w:r>
    </w:p>
    <w:p w:rsidR="00EF501D" w:rsidRPr="00EF501D" w:rsidRDefault="00EF501D" w:rsidP="00EF501D">
      <w:pPr>
        <w:shd w:val="clear" w:color="auto" w:fill="FFFFFF"/>
        <w:suppressAutoHyphens/>
        <w:spacing w:after="0" w:line="240" w:lineRule="auto"/>
        <w:ind w:firstLine="708"/>
        <w:jc w:val="both"/>
        <w:rPr>
          <w:rFonts w:eastAsia="Times New Roman" w:cs="Times New Roman"/>
          <w:sz w:val="16"/>
          <w:szCs w:val="16"/>
          <w:lang w:eastAsia="ru-RU"/>
        </w:rPr>
      </w:pPr>
      <w:r w:rsidRPr="00EF501D">
        <w:rPr>
          <w:rFonts w:eastAsia="Times New Roman" w:cs="Times New Roman"/>
          <w:sz w:val="16"/>
          <w:szCs w:val="16"/>
          <w:lang w:eastAsia="ru-RU"/>
        </w:rPr>
        <w:t>2. Признать утратившими силу решение Совета народных депутатов Стародубского муниципального округа Брянской области  от 27.03.2025 г.  № 514 «Об утверждении положения по осуществлению муниципального жилищного контроля на территории Стародубского муниципального округа Брянской области».</w:t>
      </w:r>
    </w:p>
    <w:p w:rsidR="00EF501D" w:rsidRPr="00EF501D" w:rsidRDefault="00EF501D" w:rsidP="00EF501D">
      <w:pPr>
        <w:shd w:val="clear" w:color="auto" w:fill="FFFFFF"/>
        <w:suppressAutoHyphens/>
        <w:spacing w:after="0" w:line="240" w:lineRule="auto"/>
        <w:ind w:firstLine="708"/>
        <w:jc w:val="both"/>
        <w:rPr>
          <w:rFonts w:eastAsia="Times New Roman" w:cs="Times New Roman"/>
          <w:sz w:val="16"/>
          <w:szCs w:val="16"/>
          <w:lang w:eastAsia="ru-RU"/>
        </w:rPr>
      </w:pPr>
      <w:r w:rsidRPr="00EF501D">
        <w:rPr>
          <w:rFonts w:eastAsia="Times New Roman" w:cs="Times New Roman"/>
          <w:sz w:val="16"/>
          <w:szCs w:val="16"/>
          <w:lang w:eastAsia="ru-RU"/>
        </w:rPr>
        <w:t>3. Настоящее решение вступает в силу с момента его официального опубликования.</w:t>
      </w:r>
    </w:p>
    <w:p w:rsidR="00EF501D" w:rsidRPr="00EF501D" w:rsidRDefault="00EF501D" w:rsidP="00EF501D">
      <w:pPr>
        <w:shd w:val="clear" w:color="auto" w:fill="FFFFFF"/>
        <w:suppressAutoHyphens/>
        <w:spacing w:after="0" w:line="240" w:lineRule="auto"/>
        <w:ind w:firstLine="708"/>
        <w:jc w:val="both"/>
        <w:rPr>
          <w:rFonts w:eastAsia="Times New Roman" w:cs="Times New Roman"/>
          <w:sz w:val="16"/>
          <w:szCs w:val="16"/>
          <w:lang w:eastAsia="ru-RU"/>
        </w:rPr>
      </w:pPr>
    </w:p>
    <w:p w:rsidR="00EF501D" w:rsidRPr="00EF501D" w:rsidRDefault="00EF501D" w:rsidP="00EF501D">
      <w:pPr>
        <w:shd w:val="clear" w:color="auto" w:fill="FFFFFF"/>
        <w:suppressAutoHyphens/>
        <w:spacing w:after="0" w:line="240" w:lineRule="auto"/>
        <w:ind w:firstLine="708"/>
        <w:jc w:val="both"/>
        <w:rPr>
          <w:rFonts w:eastAsia="Times New Roman" w:cs="Times New Roman"/>
          <w:sz w:val="16"/>
          <w:szCs w:val="16"/>
          <w:lang w:eastAsia="ru-RU"/>
        </w:rPr>
      </w:pPr>
    </w:p>
    <w:p w:rsidR="00EF501D" w:rsidRPr="00EF501D" w:rsidRDefault="00EF501D" w:rsidP="00EF501D">
      <w:pPr>
        <w:shd w:val="clear" w:color="auto" w:fill="FFFFFF"/>
        <w:suppressAutoHyphens/>
        <w:spacing w:after="0" w:line="240" w:lineRule="auto"/>
        <w:ind w:firstLine="708"/>
        <w:jc w:val="both"/>
        <w:rPr>
          <w:rFonts w:eastAsia="Times New Roman" w:cs="Times New Roman"/>
          <w:sz w:val="16"/>
          <w:szCs w:val="16"/>
          <w:lang w:eastAsia="ru-RU"/>
        </w:rPr>
      </w:pPr>
    </w:p>
    <w:p w:rsidR="00EF501D" w:rsidRPr="00EF501D" w:rsidRDefault="00EF501D" w:rsidP="00EF501D">
      <w:pPr>
        <w:shd w:val="clear" w:color="auto" w:fill="FFFFFF"/>
        <w:suppressAutoHyphens/>
        <w:spacing w:after="0" w:line="240" w:lineRule="auto"/>
        <w:ind w:firstLine="142"/>
        <w:jc w:val="both"/>
        <w:rPr>
          <w:rFonts w:eastAsia="Times New Roman" w:cs="Times New Roman"/>
          <w:sz w:val="16"/>
          <w:szCs w:val="16"/>
          <w:lang w:eastAsia="ru-RU"/>
        </w:rPr>
      </w:pPr>
      <w:r w:rsidRPr="00EF501D">
        <w:rPr>
          <w:rFonts w:eastAsia="Times New Roman" w:cs="Times New Roman"/>
          <w:sz w:val="16"/>
          <w:szCs w:val="16"/>
          <w:lang w:eastAsia="ru-RU"/>
        </w:rPr>
        <w:t xml:space="preserve">Глава Стародубского </w:t>
      </w:r>
    </w:p>
    <w:p w:rsidR="00EF501D" w:rsidRPr="00EF501D" w:rsidRDefault="00EF501D" w:rsidP="00EF501D">
      <w:pPr>
        <w:shd w:val="clear" w:color="auto" w:fill="FFFFFF"/>
        <w:suppressAutoHyphens/>
        <w:spacing w:after="0" w:line="240" w:lineRule="auto"/>
        <w:ind w:firstLine="142"/>
        <w:jc w:val="both"/>
        <w:rPr>
          <w:rFonts w:eastAsia="Times New Roman" w:cs="Times New Roman"/>
          <w:sz w:val="16"/>
          <w:szCs w:val="16"/>
          <w:lang w:eastAsia="ru-RU"/>
        </w:rPr>
      </w:pPr>
      <w:r w:rsidRPr="00EF501D">
        <w:rPr>
          <w:rFonts w:eastAsia="Times New Roman" w:cs="Times New Roman"/>
          <w:sz w:val="16"/>
          <w:szCs w:val="16"/>
          <w:lang w:eastAsia="ru-RU"/>
        </w:rPr>
        <w:t>муниципального округа</w:t>
      </w:r>
      <w:r w:rsidRPr="00EF501D">
        <w:rPr>
          <w:rFonts w:eastAsia="Times New Roman" w:cs="Times New Roman"/>
          <w:sz w:val="16"/>
          <w:szCs w:val="16"/>
          <w:lang w:eastAsia="ru-RU"/>
        </w:rPr>
        <w:tab/>
      </w:r>
      <w:r w:rsidRPr="00EF501D">
        <w:rPr>
          <w:rFonts w:eastAsia="Times New Roman" w:cs="Times New Roman"/>
          <w:sz w:val="16"/>
          <w:szCs w:val="16"/>
          <w:lang w:eastAsia="ru-RU"/>
        </w:rPr>
        <w:tab/>
      </w:r>
      <w:r w:rsidRPr="00EF501D">
        <w:rPr>
          <w:rFonts w:eastAsia="Times New Roman" w:cs="Times New Roman"/>
          <w:sz w:val="16"/>
          <w:szCs w:val="16"/>
          <w:lang w:eastAsia="ru-RU"/>
        </w:rPr>
        <w:tab/>
      </w:r>
      <w:r w:rsidRPr="00EF501D">
        <w:rPr>
          <w:rFonts w:eastAsia="Times New Roman" w:cs="Times New Roman"/>
          <w:sz w:val="16"/>
          <w:szCs w:val="16"/>
          <w:lang w:eastAsia="ru-RU"/>
        </w:rPr>
        <w:tab/>
        <w:t xml:space="preserve">                           Н.Н. </w:t>
      </w:r>
      <w:proofErr w:type="spellStart"/>
      <w:r w:rsidRPr="00EF501D">
        <w:rPr>
          <w:rFonts w:eastAsia="Times New Roman" w:cs="Times New Roman"/>
          <w:sz w:val="16"/>
          <w:szCs w:val="16"/>
          <w:lang w:eastAsia="ru-RU"/>
        </w:rPr>
        <w:t>Тамилин</w:t>
      </w:r>
      <w:proofErr w:type="spellEnd"/>
    </w:p>
    <w:p w:rsidR="00EF501D" w:rsidRPr="00EF501D" w:rsidRDefault="00EF501D" w:rsidP="00EF501D">
      <w:pPr>
        <w:shd w:val="clear" w:color="auto" w:fill="FFFFFF"/>
        <w:suppressAutoHyphens/>
        <w:spacing w:after="0" w:line="240" w:lineRule="auto"/>
        <w:ind w:firstLine="142"/>
        <w:jc w:val="both"/>
        <w:rPr>
          <w:rFonts w:eastAsia="Times New Roman" w:cs="Times New Roman"/>
          <w:sz w:val="16"/>
          <w:szCs w:val="16"/>
          <w:lang w:eastAsia="ru-RU"/>
        </w:rPr>
      </w:pPr>
    </w:p>
    <w:p w:rsidR="00EF501D" w:rsidRPr="00EF501D" w:rsidRDefault="00EF501D" w:rsidP="00EF501D">
      <w:pPr>
        <w:shd w:val="clear" w:color="auto" w:fill="FFFFFF"/>
        <w:suppressAutoHyphens/>
        <w:spacing w:after="0" w:line="240" w:lineRule="auto"/>
        <w:ind w:firstLine="142"/>
        <w:jc w:val="both"/>
        <w:rPr>
          <w:rFonts w:eastAsia="Times New Roman" w:cs="Times New Roman"/>
          <w:sz w:val="16"/>
          <w:szCs w:val="16"/>
          <w:lang w:eastAsia="ru-RU"/>
        </w:rPr>
      </w:pPr>
    </w:p>
    <w:p w:rsidR="00EF501D" w:rsidRPr="00EF501D" w:rsidRDefault="00EF501D" w:rsidP="00EF501D">
      <w:pPr>
        <w:shd w:val="clear" w:color="auto" w:fill="FFFFFF"/>
        <w:suppressAutoHyphens/>
        <w:spacing w:after="0" w:line="240" w:lineRule="auto"/>
        <w:ind w:firstLine="142"/>
        <w:jc w:val="both"/>
        <w:rPr>
          <w:rFonts w:eastAsia="Times New Roman" w:cs="Times New Roman"/>
          <w:sz w:val="16"/>
          <w:szCs w:val="16"/>
          <w:lang w:eastAsia="ru-RU"/>
        </w:rPr>
      </w:pPr>
    </w:p>
    <w:p w:rsidR="00EF501D" w:rsidRPr="00EF501D" w:rsidRDefault="00EF501D" w:rsidP="00EF501D">
      <w:pPr>
        <w:shd w:val="clear" w:color="auto" w:fill="FFFFFF"/>
        <w:suppressAutoHyphens/>
        <w:spacing w:after="0" w:line="240" w:lineRule="auto"/>
        <w:ind w:firstLine="708"/>
        <w:jc w:val="both"/>
        <w:rPr>
          <w:rFonts w:eastAsia="Times New Roman" w:cs="Times New Roman"/>
          <w:color w:val="FF0000"/>
          <w:sz w:val="16"/>
          <w:szCs w:val="16"/>
          <w:lang w:eastAsia="ru-RU"/>
        </w:rPr>
      </w:pPr>
    </w:p>
    <w:tbl>
      <w:tblPr>
        <w:tblStyle w:val="2"/>
        <w:tblW w:w="9570" w:type="dxa"/>
        <w:tblLayout w:type="fixed"/>
        <w:tblLook w:val="04A0" w:firstRow="1" w:lastRow="0" w:firstColumn="1" w:lastColumn="0" w:noHBand="0" w:noVBand="1"/>
      </w:tblPr>
      <w:tblGrid>
        <w:gridCol w:w="5497"/>
        <w:gridCol w:w="4073"/>
      </w:tblGrid>
      <w:tr w:rsidR="00EF501D" w:rsidRPr="00EF501D" w:rsidTr="00F819A3">
        <w:tc>
          <w:tcPr>
            <w:tcW w:w="5497" w:type="dxa"/>
            <w:tcBorders>
              <w:top w:val="nil"/>
              <w:left w:val="nil"/>
              <w:bottom w:val="nil"/>
              <w:right w:val="nil"/>
            </w:tcBorders>
          </w:tcPr>
          <w:p w:rsidR="00EF501D" w:rsidRPr="00EF501D" w:rsidRDefault="00EF501D" w:rsidP="00EF501D">
            <w:pPr>
              <w:widowControl w:val="0"/>
              <w:tabs>
                <w:tab w:val="left" w:pos="950"/>
              </w:tabs>
              <w:jc w:val="both"/>
              <w:rPr>
                <w:rFonts w:ascii="Times New Roman" w:eastAsia="Times New Roman" w:hAnsi="Times New Roman" w:cs="Times New Roman"/>
                <w:b/>
                <w:bCs/>
                <w:color w:val="000000"/>
                <w:sz w:val="16"/>
                <w:szCs w:val="16"/>
                <w:lang w:eastAsia="ru-RU"/>
              </w:rPr>
            </w:pPr>
          </w:p>
        </w:tc>
        <w:tc>
          <w:tcPr>
            <w:tcW w:w="4073" w:type="dxa"/>
            <w:tcBorders>
              <w:top w:val="nil"/>
              <w:left w:val="nil"/>
              <w:bottom w:val="nil"/>
              <w:right w:val="nil"/>
            </w:tcBorders>
          </w:tcPr>
          <w:p w:rsidR="00EF501D" w:rsidRPr="00EF501D" w:rsidRDefault="00EF501D" w:rsidP="00EF501D">
            <w:pPr>
              <w:widowControl w:val="0"/>
              <w:shd w:val="clear" w:color="auto" w:fill="FFFFFF"/>
              <w:jc w:val="right"/>
              <w:rPr>
                <w:rFonts w:ascii="Times New Roman" w:eastAsia="Times New Roman" w:hAnsi="Times New Roman" w:cs="Times New Roman"/>
                <w:b/>
                <w:bCs/>
                <w:color w:val="000000"/>
                <w:sz w:val="16"/>
                <w:szCs w:val="16"/>
                <w:lang w:eastAsia="ru-RU"/>
              </w:rPr>
            </w:pPr>
            <w:r w:rsidRPr="00EF501D">
              <w:rPr>
                <w:rFonts w:ascii="Times New Roman" w:eastAsia="Times New Roman" w:hAnsi="Times New Roman" w:cs="Times New Roman"/>
                <w:color w:val="000000"/>
                <w:spacing w:val="-4"/>
                <w:sz w:val="16"/>
                <w:szCs w:val="16"/>
                <w:lang w:eastAsia="ru-RU"/>
              </w:rPr>
              <w:t>Приложение 1</w:t>
            </w:r>
          </w:p>
          <w:p w:rsidR="00EF501D" w:rsidRPr="00EF501D" w:rsidRDefault="00EF501D" w:rsidP="00EF501D">
            <w:pPr>
              <w:widowControl w:val="0"/>
              <w:shd w:val="clear" w:color="auto" w:fill="FFFFFF"/>
              <w:jc w:val="both"/>
              <w:rPr>
                <w:rFonts w:ascii="Times New Roman" w:eastAsia="Times New Roman" w:hAnsi="Times New Roman" w:cs="Times New Roman"/>
                <w:color w:val="000000"/>
                <w:spacing w:val="-1"/>
                <w:sz w:val="16"/>
                <w:szCs w:val="16"/>
                <w:lang w:eastAsia="ru-RU"/>
              </w:rPr>
            </w:pPr>
            <w:r w:rsidRPr="00EF501D">
              <w:rPr>
                <w:rFonts w:ascii="Times New Roman" w:eastAsia="Times New Roman" w:hAnsi="Times New Roman" w:cs="Times New Roman"/>
                <w:color w:val="000000"/>
                <w:spacing w:val="1"/>
                <w:sz w:val="16"/>
                <w:szCs w:val="16"/>
                <w:lang w:eastAsia="ru-RU"/>
              </w:rPr>
              <w:t xml:space="preserve">к решению Совета народных </w:t>
            </w:r>
            <w:r w:rsidRPr="00EF501D">
              <w:rPr>
                <w:rFonts w:ascii="Times New Roman" w:eastAsia="Times New Roman" w:hAnsi="Times New Roman" w:cs="Times New Roman"/>
                <w:color w:val="000000"/>
                <w:spacing w:val="-1"/>
                <w:sz w:val="16"/>
                <w:szCs w:val="16"/>
                <w:lang w:eastAsia="ru-RU"/>
              </w:rPr>
              <w:t>депутатов Стародубского муниципального округа</w:t>
            </w:r>
          </w:p>
          <w:p w:rsidR="00EF501D" w:rsidRPr="00EF501D" w:rsidRDefault="00EF501D" w:rsidP="00EF501D">
            <w:pPr>
              <w:widowControl w:val="0"/>
              <w:shd w:val="clear" w:color="auto" w:fill="FFFFFF"/>
              <w:jc w:val="both"/>
              <w:rPr>
                <w:rFonts w:ascii="Times New Roman" w:eastAsia="Times New Roman" w:hAnsi="Times New Roman" w:cs="Times New Roman"/>
                <w:b/>
                <w:bCs/>
                <w:color w:val="000000"/>
                <w:sz w:val="16"/>
                <w:szCs w:val="16"/>
                <w:lang w:eastAsia="ru-RU"/>
              </w:rPr>
            </w:pPr>
            <w:r w:rsidRPr="00EF501D">
              <w:rPr>
                <w:rFonts w:ascii="Times New Roman" w:eastAsia="Times New Roman" w:hAnsi="Times New Roman" w:cs="Times New Roman"/>
                <w:color w:val="000000"/>
                <w:spacing w:val="-1"/>
                <w:sz w:val="16"/>
                <w:szCs w:val="16"/>
                <w:lang w:eastAsia="ru-RU"/>
              </w:rPr>
              <w:t xml:space="preserve"> от 25.02.2026 года  №61</w:t>
            </w:r>
          </w:p>
          <w:p w:rsidR="00EF501D" w:rsidRPr="00EF501D" w:rsidRDefault="00EF501D" w:rsidP="00EF501D">
            <w:pPr>
              <w:widowControl w:val="0"/>
              <w:tabs>
                <w:tab w:val="left" w:pos="950"/>
              </w:tabs>
              <w:ind w:firstLine="708"/>
              <w:jc w:val="both"/>
              <w:rPr>
                <w:rFonts w:ascii="Times New Roman" w:eastAsia="Times New Roman" w:hAnsi="Times New Roman" w:cs="Times New Roman"/>
                <w:b/>
                <w:bCs/>
                <w:color w:val="000000"/>
                <w:sz w:val="16"/>
                <w:szCs w:val="16"/>
                <w:lang w:eastAsia="ru-RU"/>
              </w:rPr>
            </w:pPr>
          </w:p>
        </w:tc>
      </w:tr>
    </w:tbl>
    <w:p w:rsidR="00EF501D" w:rsidRPr="00EF501D" w:rsidRDefault="00EF501D" w:rsidP="00EF501D">
      <w:pPr>
        <w:shd w:val="clear" w:color="auto" w:fill="FFFFFF"/>
        <w:suppressAutoHyphens/>
        <w:spacing w:after="0" w:line="240" w:lineRule="auto"/>
        <w:jc w:val="center"/>
        <w:outlineLvl w:val="2"/>
        <w:rPr>
          <w:rFonts w:eastAsia="Times New Roman" w:cs="Times New Roman"/>
          <w:b/>
          <w:bCs/>
          <w:sz w:val="16"/>
          <w:szCs w:val="16"/>
          <w:lang w:eastAsia="ru-RU"/>
        </w:rPr>
      </w:pPr>
    </w:p>
    <w:p w:rsidR="00EF501D" w:rsidRPr="00EF501D" w:rsidRDefault="00EF501D" w:rsidP="00EF501D">
      <w:pPr>
        <w:shd w:val="clear" w:color="auto" w:fill="FFFFFF"/>
        <w:suppressAutoHyphens/>
        <w:spacing w:after="0" w:line="240" w:lineRule="auto"/>
        <w:jc w:val="center"/>
        <w:outlineLvl w:val="2"/>
        <w:rPr>
          <w:rFonts w:eastAsia="Times New Roman" w:cs="Times New Roman"/>
          <w:b/>
          <w:bCs/>
          <w:sz w:val="16"/>
          <w:szCs w:val="16"/>
          <w:lang w:eastAsia="ru-RU"/>
        </w:rPr>
      </w:pPr>
      <w:r w:rsidRPr="00EF501D">
        <w:rPr>
          <w:rFonts w:eastAsia="Times New Roman" w:cs="Times New Roman"/>
          <w:b/>
          <w:bCs/>
          <w:sz w:val="16"/>
          <w:szCs w:val="16"/>
          <w:lang w:eastAsia="ru-RU"/>
        </w:rPr>
        <w:t>Положение</w:t>
      </w:r>
    </w:p>
    <w:p w:rsidR="00EF501D" w:rsidRPr="00EF501D" w:rsidRDefault="00EF501D" w:rsidP="00EF501D">
      <w:pPr>
        <w:suppressAutoHyphens/>
        <w:spacing w:after="0" w:line="240" w:lineRule="auto"/>
        <w:jc w:val="center"/>
        <w:rPr>
          <w:rFonts w:eastAsia="Times New Roman" w:cs="Times New Roman"/>
          <w:b/>
          <w:bCs/>
          <w:sz w:val="16"/>
          <w:szCs w:val="16"/>
          <w:lang w:eastAsia="ru-RU"/>
        </w:rPr>
      </w:pPr>
      <w:r w:rsidRPr="00EF501D">
        <w:rPr>
          <w:rFonts w:eastAsia="Times New Roman" w:cs="Times New Roman"/>
          <w:b/>
          <w:bCs/>
          <w:sz w:val="16"/>
          <w:szCs w:val="16"/>
          <w:lang w:eastAsia="ru-RU"/>
        </w:rPr>
        <w:t xml:space="preserve">о муниципальном жилищном контроле на территории  Стародубского муниципального округа Брянской области </w:t>
      </w:r>
    </w:p>
    <w:p w:rsidR="00EF501D" w:rsidRPr="00EF501D" w:rsidRDefault="00EF501D" w:rsidP="00EF501D">
      <w:pPr>
        <w:suppressAutoHyphens/>
        <w:spacing w:after="0" w:line="360" w:lineRule="auto"/>
        <w:jc w:val="center"/>
        <w:rPr>
          <w:rFonts w:eastAsia="Times New Roman" w:cs="Times New Roman"/>
          <w:b/>
          <w:bCs/>
          <w:color w:val="000000"/>
          <w:sz w:val="16"/>
          <w:szCs w:val="16"/>
          <w:lang w:eastAsia="zh-CN"/>
        </w:rPr>
      </w:pPr>
    </w:p>
    <w:p w:rsidR="00EF501D" w:rsidRPr="00EF501D" w:rsidRDefault="00EF501D" w:rsidP="00EF501D">
      <w:pPr>
        <w:suppressAutoHyphens/>
        <w:spacing w:after="0" w:line="360" w:lineRule="auto"/>
        <w:jc w:val="center"/>
        <w:rPr>
          <w:rFonts w:eastAsia="Times New Roman" w:cs="Times New Roman"/>
          <w:b/>
          <w:bCs/>
          <w:color w:val="000000"/>
          <w:sz w:val="16"/>
          <w:szCs w:val="16"/>
          <w:lang w:eastAsia="zh-CN"/>
        </w:rPr>
      </w:pPr>
      <w:r w:rsidRPr="00EF501D">
        <w:rPr>
          <w:rFonts w:eastAsia="Times New Roman" w:cs="Times New Roman"/>
          <w:b/>
          <w:bCs/>
          <w:color w:val="000000"/>
          <w:sz w:val="16"/>
          <w:szCs w:val="16"/>
          <w:lang w:eastAsia="zh-CN"/>
        </w:rPr>
        <w:t>1. Общие положения</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1.1. Настоящее Положение о муниципальном жилищном контроле на территории  Стародубского муниципального округа Брянской области (далее Положение) устанавливает порядок организации и осуществления муниципального жилищного контроля на территории Стародубского муниципального округа Брянской области (далее – муниципальный жилищный контроль).</w:t>
      </w:r>
    </w:p>
    <w:p w:rsidR="00EF501D" w:rsidRPr="00EF501D" w:rsidRDefault="00EF501D" w:rsidP="00EF501D">
      <w:pPr>
        <w:suppressAutoHyphens/>
        <w:spacing w:after="0"/>
        <w:ind w:firstLine="560"/>
        <w:jc w:val="both"/>
        <w:rPr>
          <w:rFonts w:eastAsia="Calibri" w:cs="Times New Roman"/>
          <w:sz w:val="16"/>
          <w:szCs w:val="16"/>
        </w:rPr>
      </w:pPr>
      <w:r w:rsidRPr="00EF501D">
        <w:rPr>
          <w:rFonts w:eastAsia="Calibri" w:cs="Times New Roman"/>
          <w:sz w:val="16"/>
          <w:szCs w:val="16"/>
        </w:rPr>
        <w:t xml:space="preserve">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законодательством о газоснабжении в Российской Федерации в отношении муниципального жилищного фонда: (далее - обязательные требования): </w:t>
      </w:r>
    </w:p>
    <w:p w:rsidR="00EF501D" w:rsidRPr="00EF501D" w:rsidRDefault="00EF501D" w:rsidP="00EF501D">
      <w:pPr>
        <w:suppressAutoHyphens/>
        <w:spacing w:after="0"/>
        <w:ind w:firstLine="560"/>
        <w:jc w:val="both"/>
        <w:rPr>
          <w:rFonts w:eastAsia="Calibri" w:cs="Times New Roman"/>
          <w:sz w:val="16"/>
          <w:szCs w:val="16"/>
        </w:rPr>
      </w:pPr>
      <w:proofErr w:type="gramStart"/>
      <w:r w:rsidRPr="00EF501D">
        <w:rPr>
          <w:rFonts w:eastAsia="Calibri" w:cs="Times New Roman"/>
          <w:sz w:val="16"/>
          <w:szCs w:val="16"/>
        </w:rPr>
        <w:t>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rsidR="00EF501D" w:rsidRPr="00EF501D" w:rsidRDefault="00EF501D" w:rsidP="00EF501D">
      <w:pPr>
        <w:suppressAutoHyphens/>
        <w:spacing w:after="0"/>
        <w:ind w:firstLine="560"/>
        <w:jc w:val="both"/>
        <w:rPr>
          <w:rFonts w:eastAsia="Calibri" w:cs="Times New Roman"/>
          <w:sz w:val="16"/>
          <w:szCs w:val="16"/>
        </w:rPr>
      </w:pPr>
      <w:r w:rsidRPr="00EF501D">
        <w:rPr>
          <w:rFonts w:eastAsia="Calibri" w:cs="Times New Roman"/>
          <w:sz w:val="16"/>
          <w:szCs w:val="16"/>
        </w:rPr>
        <w:t>2) требований к формированию фондов капитального ремонта;</w:t>
      </w:r>
    </w:p>
    <w:p w:rsidR="00EF501D" w:rsidRPr="00EF501D" w:rsidRDefault="00EF501D" w:rsidP="00EF501D">
      <w:pPr>
        <w:suppressAutoHyphens/>
        <w:spacing w:after="0"/>
        <w:ind w:firstLine="560"/>
        <w:jc w:val="both"/>
        <w:rPr>
          <w:rFonts w:eastAsia="Calibri" w:cs="Times New Roman"/>
          <w:sz w:val="16"/>
          <w:szCs w:val="16"/>
        </w:rPr>
      </w:pPr>
      <w:r w:rsidRPr="00EF501D">
        <w:rPr>
          <w:rFonts w:eastAsia="Calibri" w:cs="Times New Roman"/>
          <w:sz w:val="16"/>
          <w:szCs w:val="16"/>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EF501D" w:rsidRPr="00EF501D" w:rsidRDefault="00EF501D" w:rsidP="00EF501D">
      <w:pPr>
        <w:suppressAutoHyphens/>
        <w:spacing w:after="0"/>
        <w:ind w:firstLine="560"/>
        <w:jc w:val="both"/>
        <w:rPr>
          <w:rFonts w:eastAsia="Calibri" w:cs="Times New Roman"/>
          <w:sz w:val="16"/>
          <w:szCs w:val="16"/>
        </w:rPr>
      </w:pPr>
      <w:r w:rsidRPr="00EF501D">
        <w:rPr>
          <w:rFonts w:eastAsia="Calibri" w:cs="Times New Roman"/>
          <w:sz w:val="16"/>
          <w:szCs w:val="16"/>
        </w:rPr>
        <w:t>4) требований к предоставлению коммунальных услуг собственникам и пользователям помещений в многоквартирных домах и жилых домов;</w:t>
      </w:r>
    </w:p>
    <w:p w:rsidR="00EF501D" w:rsidRPr="00EF501D" w:rsidRDefault="00EF501D" w:rsidP="00EF501D">
      <w:pPr>
        <w:suppressAutoHyphens/>
        <w:spacing w:after="0"/>
        <w:ind w:firstLine="560"/>
        <w:jc w:val="both"/>
        <w:rPr>
          <w:rFonts w:eastAsia="Calibri" w:cs="Times New Roman"/>
          <w:sz w:val="16"/>
          <w:szCs w:val="16"/>
        </w:rPr>
      </w:pPr>
      <w:r w:rsidRPr="00EF501D">
        <w:rPr>
          <w:rFonts w:eastAsia="Calibri" w:cs="Times New Roman"/>
          <w:sz w:val="16"/>
          <w:szCs w:val="16"/>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EF501D" w:rsidRPr="00EF501D" w:rsidRDefault="00EF501D" w:rsidP="00EF501D">
      <w:pPr>
        <w:suppressAutoHyphens/>
        <w:spacing w:after="0"/>
        <w:ind w:firstLine="560"/>
        <w:jc w:val="both"/>
        <w:rPr>
          <w:rFonts w:eastAsia="Calibri" w:cs="Times New Roman"/>
          <w:sz w:val="16"/>
          <w:szCs w:val="16"/>
        </w:rPr>
      </w:pPr>
      <w:r w:rsidRPr="00EF501D">
        <w:rPr>
          <w:rFonts w:eastAsia="Calibri" w:cs="Times New Roman"/>
          <w:sz w:val="16"/>
          <w:szCs w:val="16"/>
        </w:rPr>
        <w:t>6) правил содержания общего имущества в многоквартирном доме и правил изменения размера платы за содержание жилого помещения;</w:t>
      </w:r>
    </w:p>
    <w:p w:rsidR="00EF501D" w:rsidRPr="00EF501D" w:rsidRDefault="00EF501D" w:rsidP="00EF501D">
      <w:pPr>
        <w:suppressAutoHyphens/>
        <w:spacing w:after="0"/>
        <w:ind w:firstLine="560"/>
        <w:jc w:val="both"/>
        <w:rPr>
          <w:rFonts w:eastAsia="Calibri" w:cs="Times New Roman"/>
          <w:sz w:val="16"/>
          <w:szCs w:val="16"/>
        </w:rPr>
      </w:pPr>
      <w:r w:rsidRPr="00EF501D">
        <w:rPr>
          <w:rFonts w:eastAsia="Calibri" w:cs="Times New Roman"/>
          <w:sz w:val="16"/>
          <w:szCs w:val="16"/>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EF501D" w:rsidRPr="00EF501D" w:rsidRDefault="00EF501D" w:rsidP="00EF501D">
      <w:pPr>
        <w:suppressAutoHyphens/>
        <w:spacing w:after="0"/>
        <w:ind w:firstLine="560"/>
        <w:jc w:val="both"/>
        <w:rPr>
          <w:rFonts w:eastAsia="Calibri" w:cs="Times New Roman"/>
          <w:sz w:val="16"/>
          <w:szCs w:val="16"/>
        </w:rPr>
      </w:pPr>
      <w:r w:rsidRPr="00EF501D">
        <w:rPr>
          <w:rFonts w:eastAsia="Calibri" w:cs="Times New Roman"/>
          <w:sz w:val="16"/>
          <w:szCs w:val="16"/>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EF501D" w:rsidRPr="00EF501D" w:rsidRDefault="00EF501D" w:rsidP="00EF501D">
      <w:pPr>
        <w:suppressAutoHyphens/>
        <w:spacing w:after="0"/>
        <w:ind w:firstLine="560"/>
        <w:jc w:val="both"/>
        <w:rPr>
          <w:rFonts w:eastAsia="Calibri" w:cs="Times New Roman"/>
          <w:sz w:val="16"/>
          <w:szCs w:val="16"/>
        </w:rPr>
      </w:pPr>
      <w:r w:rsidRPr="00EF501D">
        <w:rPr>
          <w:rFonts w:eastAsia="Calibri" w:cs="Times New Roman"/>
          <w:sz w:val="16"/>
          <w:szCs w:val="16"/>
        </w:rPr>
        <w:t xml:space="preserve">9) требований к порядку размещения </w:t>
      </w:r>
      <w:proofErr w:type="spellStart"/>
      <w:r w:rsidRPr="00EF501D">
        <w:rPr>
          <w:rFonts w:eastAsia="Calibri" w:cs="Times New Roman"/>
          <w:sz w:val="16"/>
          <w:szCs w:val="16"/>
        </w:rPr>
        <w:t>ресурсоснабжающими</w:t>
      </w:r>
      <w:proofErr w:type="spellEnd"/>
      <w:r w:rsidRPr="00EF501D">
        <w:rPr>
          <w:rFonts w:eastAsia="Calibri" w:cs="Times New Roman"/>
          <w:sz w:val="16"/>
          <w:szCs w:val="16"/>
        </w:rPr>
        <w:t xml:space="preserve"> организациями, лицами, осуществляющими деятельность по управлению многоквартирными домами, информации в системе;</w:t>
      </w:r>
    </w:p>
    <w:p w:rsidR="00EF501D" w:rsidRPr="00EF501D" w:rsidRDefault="00EF501D" w:rsidP="00EF501D">
      <w:pPr>
        <w:suppressAutoHyphens/>
        <w:spacing w:after="0"/>
        <w:ind w:firstLine="560"/>
        <w:jc w:val="both"/>
        <w:rPr>
          <w:rFonts w:eastAsia="Calibri" w:cs="Times New Roman"/>
          <w:sz w:val="16"/>
          <w:szCs w:val="16"/>
        </w:rPr>
      </w:pPr>
      <w:r w:rsidRPr="00EF501D">
        <w:rPr>
          <w:rFonts w:eastAsia="Calibri" w:cs="Times New Roman"/>
          <w:sz w:val="16"/>
          <w:szCs w:val="16"/>
        </w:rPr>
        <w:t>10) требований к обеспечению доступности для инвалидов помещений в многоквартирных домах;</w:t>
      </w:r>
    </w:p>
    <w:p w:rsidR="00EF501D" w:rsidRPr="00EF501D" w:rsidRDefault="00EF501D" w:rsidP="00EF501D">
      <w:pPr>
        <w:suppressAutoHyphens/>
        <w:spacing w:after="0"/>
        <w:ind w:firstLine="560"/>
        <w:jc w:val="both"/>
        <w:rPr>
          <w:rFonts w:eastAsia="Calibri" w:cs="Times New Roman"/>
          <w:sz w:val="16"/>
          <w:szCs w:val="16"/>
        </w:rPr>
      </w:pPr>
      <w:r w:rsidRPr="00EF501D">
        <w:rPr>
          <w:rFonts w:eastAsia="Calibri" w:cs="Times New Roman"/>
          <w:sz w:val="16"/>
          <w:szCs w:val="16"/>
        </w:rPr>
        <w:t>11) требований к предоставлению жилых помещений в наемных домах социального использования;</w:t>
      </w:r>
    </w:p>
    <w:p w:rsidR="00EF501D" w:rsidRPr="00EF501D" w:rsidRDefault="00EF501D" w:rsidP="00EF501D">
      <w:pPr>
        <w:suppressAutoHyphens/>
        <w:spacing w:after="0" w:line="240" w:lineRule="auto"/>
        <w:ind w:firstLine="560"/>
        <w:jc w:val="both"/>
        <w:rPr>
          <w:rFonts w:eastAsia="Calibri" w:cs="Times New Roman"/>
          <w:sz w:val="16"/>
          <w:szCs w:val="16"/>
        </w:rPr>
      </w:pPr>
      <w:r w:rsidRPr="00EF501D">
        <w:rPr>
          <w:rFonts w:eastAsia="Calibri" w:cs="Times New Roman"/>
          <w:sz w:val="16"/>
          <w:szCs w:val="16"/>
        </w:rP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color w:val="000000"/>
          <w:sz w:val="16"/>
          <w:szCs w:val="16"/>
          <w:lang w:eastAsia="zh-CN"/>
        </w:rPr>
        <w:t xml:space="preserve">1.3. </w:t>
      </w:r>
      <w:bookmarkStart w:id="4" w:name="_Hlk211850757"/>
      <w:r w:rsidRPr="00EF501D">
        <w:rPr>
          <w:rFonts w:eastAsia="Times New Roman" w:cs="Times New Roman"/>
          <w:sz w:val="16"/>
          <w:szCs w:val="16"/>
          <w:lang w:eastAsia="zh-CN"/>
        </w:rPr>
        <w:t>Муниципальный жилищный контроль</w:t>
      </w:r>
      <w:r w:rsidRPr="00EF501D">
        <w:rPr>
          <w:rFonts w:eastAsia="Times New Roman" w:cs="Times New Roman"/>
          <w:color w:val="000000"/>
          <w:sz w:val="16"/>
          <w:szCs w:val="16"/>
          <w:lang w:eastAsia="zh-CN"/>
        </w:rPr>
        <w:t xml:space="preserve"> </w:t>
      </w:r>
      <w:bookmarkEnd w:id="4"/>
      <w:r w:rsidRPr="00EF501D">
        <w:rPr>
          <w:rFonts w:eastAsia="Times New Roman" w:cs="Times New Roman"/>
          <w:color w:val="000000"/>
          <w:sz w:val="16"/>
          <w:szCs w:val="16"/>
          <w:lang w:eastAsia="zh-CN"/>
        </w:rPr>
        <w:t>осуществляется администрацией Стародубского муниципального округа Брянской области</w:t>
      </w:r>
      <w:r w:rsidRPr="00EF501D">
        <w:rPr>
          <w:rFonts w:eastAsia="Times New Roman" w:cs="Times New Roman"/>
          <w:i/>
          <w:iCs/>
          <w:color w:val="000000"/>
          <w:sz w:val="16"/>
          <w:szCs w:val="16"/>
          <w:lang w:eastAsia="zh-CN"/>
        </w:rPr>
        <w:t xml:space="preserve"> </w:t>
      </w:r>
      <w:r w:rsidRPr="00EF501D">
        <w:rPr>
          <w:rFonts w:eastAsia="Times New Roman" w:cs="Times New Roman"/>
          <w:color w:val="000000"/>
          <w:sz w:val="16"/>
          <w:szCs w:val="16"/>
          <w:lang w:eastAsia="zh-CN"/>
        </w:rPr>
        <w:t>(далее – контрольный орган, администрация).</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1.4. Должностными лицами администрации, уполномоченными осуществлять муниципальный жилищный контроль, являются ведущий специалист отдела строительства, архитектуры, транспорта и ЖКХ администрации Стародубского муниципального округа, старший инспектор отдела строительства, архитектуры, транспорта и ЖКХ администрации Стародубского муниципального округа (далее также – должностные лица, уполномоченные осуществлять контроль).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1.5. Должностным лицом, уполномоченным на принятие решений о проведении контрольных мероприятий, является руководитель контрольного органа - глава администрации, а в случае его отсутствия - лицо, исполняющее его обязанности.</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1.6. К отношениям, связанным с осуществлением муниципального жилищного контроля, применяются положения Федерального закона от 31 июля 2020 года № 248-ФЗ «О государственном контроле (надзоре) и муниципальном контроле в Российской Федерации» (далее - Федеральный закон № 248-ФЗ).</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1.7. Должностные лица, уполномоченные на осуществление муниципального жилищного контроля, при проведении контрольного мероприятия в пределах своих полномочий и в объеме проводимых контрольных действий пользуются правами и выполняют обязанности, установленными статьей 29 Федерального закона № 248-ФЗ.</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zh-CN"/>
        </w:rPr>
        <w:t xml:space="preserve">1.8. </w:t>
      </w:r>
      <w:r w:rsidRPr="00EF501D">
        <w:rPr>
          <w:rFonts w:eastAsia="Times New Roman" w:cs="Times New Roman"/>
          <w:sz w:val="16"/>
          <w:szCs w:val="16"/>
          <w:lang w:eastAsia="ru-RU"/>
        </w:rPr>
        <w:t xml:space="preserve">Объектами </w:t>
      </w:r>
      <w:r w:rsidRPr="00EF501D">
        <w:rPr>
          <w:rFonts w:eastAsia="Times New Roman" w:cs="Times New Roman"/>
          <w:color w:val="000000"/>
          <w:sz w:val="16"/>
          <w:szCs w:val="16"/>
          <w:lang w:eastAsia="zh-CN"/>
        </w:rPr>
        <w:t>муниципального жилищного контроля</w:t>
      </w:r>
      <w:r w:rsidRPr="00EF501D">
        <w:rPr>
          <w:rFonts w:eastAsia="Times New Roman" w:cs="Times New Roman"/>
          <w:sz w:val="16"/>
          <w:szCs w:val="16"/>
          <w:lang w:eastAsia="ru-RU"/>
        </w:rPr>
        <w:t xml:space="preserve"> (далее - объект контроля) являются:</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указанные в пункте 1.2 настоящего Положения;</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2) результаты деятельности контролируемых лиц, к которым предъявляются обязательные требования, указанные в пункте 1.2 настоящего Положения;</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 xml:space="preserve">3) жилые помещения муниципального жилищного фонда, общее имущество в многоквартирных домах, в которых все жилые помещения относятся к муниципальному жилищному фонду, и другие объекты, к которым предъявляются обязательные требования, указанные в пункте 1.2 настоящего Положения. </w:t>
      </w: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sz w:val="16"/>
          <w:szCs w:val="16"/>
          <w:lang w:eastAsia="zh-CN"/>
        </w:rPr>
        <w:t>1.9. Контрольный орган осуществляет учет объектов контроля.</w:t>
      </w: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sz w:val="16"/>
          <w:szCs w:val="16"/>
          <w:lang w:eastAsia="zh-CN"/>
        </w:rPr>
        <w:t>1.10. 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sz w:val="16"/>
          <w:szCs w:val="16"/>
          <w:lang w:eastAsia="ru-RU"/>
        </w:rPr>
        <w:t>1.11.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sz w:val="16"/>
          <w:szCs w:val="16"/>
          <w:lang w:eastAsia="ru-RU"/>
        </w:rPr>
        <w:t>1.12. При осуществлении муниципального жилищного контроля</w:t>
      </w:r>
      <w:r w:rsidRPr="00EF501D">
        <w:rPr>
          <w:rFonts w:eastAsia="Calibri" w:cs="Times New Roman"/>
          <w:spacing w:val="-5"/>
          <w:sz w:val="16"/>
          <w:szCs w:val="16"/>
          <w:lang w:eastAsia="ru-RU"/>
        </w:rPr>
        <w:t xml:space="preserve"> </w:t>
      </w:r>
      <w:r w:rsidRPr="00EF501D">
        <w:rPr>
          <w:rFonts w:eastAsia="Times New Roman" w:cs="Times New Roman"/>
          <w:sz w:val="16"/>
          <w:szCs w:val="16"/>
          <w:lang w:eastAsia="ru-RU"/>
        </w:rPr>
        <w:t>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rsidR="00EF501D" w:rsidRPr="00EF501D" w:rsidRDefault="00EF501D" w:rsidP="00EF501D">
      <w:pPr>
        <w:suppressAutoHyphens/>
        <w:spacing w:after="0" w:line="240" w:lineRule="auto"/>
        <w:ind w:firstLine="709"/>
        <w:jc w:val="both"/>
        <w:rPr>
          <w:rFonts w:eastAsia="Times New Roman" w:cs="Times New Roman"/>
          <w:sz w:val="16"/>
          <w:szCs w:val="16"/>
          <w:lang w:eastAsia="ru-RU"/>
        </w:rPr>
      </w:pPr>
      <w:r w:rsidRPr="00EF501D">
        <w:rPr>
          <w:rFonts w:eastAsia="Times New Roman" w:cs="Times New Roman"/>
          <w:sz w:val="16"/>
          <w:szCs w:val="16"/>
          <w:lang w:eastAsia="ru-RU"/>
        </w:rPr>
        <w:t xml:space="preserve">1.13.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hyperlink r:id="rId10" w:anchor="64U0IK" w:history="1">
        <w:r w:rsidRPr="00EF501D">
          <w:rPr>
            <w:rFonts w:eastAsia="Times New Roman" w:cs="Times New Roman"/>
            <w:color w:val="0000FF"/>
            <w:sz w:val="16"/>
            <w:szCs w:val="16"/>
            <w:u w:val="single"/>
            <w:lang w:eastAsia="ru-RU"/>
          </w:rPr>
          <w:t xml:space="preserve">Федеральным законом </w:t>
        </w:r>
      </w:hyperlink>
      <w:r w:rsidRPr="00EF501D">
        <w:rPr>
          <w:rFonts w:eastAsia="Times New Roman" w:cs="Times New Roman"/>
          <w:sz w:val="16"/>
          <w:szCs w:val="16"/>
          <w:lang w:eastAsia="ru-RU"/>
        </w:rPr>
        <w:t xml:space="preserve">№ 248-ФЗ, осуществляются с учетом требований законодательства Российской Федерации о государственной и иной охраняемой законом тайне. </w:t>
      </w:r>
    </w:p>
    <w:p w:rsidR="00EF501D" w:rsidRPr="00EF501D" w:rsidRDefault="00EF501D" w:rsidP="00EF501D">
      <w:pPr>
        <w:suppressAutoHyphens/>
        <w:ind w:firstLine="709"/>
        <w:jc w:val="both"/>
        <w:rPr>
          <w:rFonts w:eastAsia="Calibri" w:cs="Times New Roman"/>
          <w:sz w:val="16"/>
          <w:szCs w:val="16"/>
          <w:lang w:eastAsia="ru-RU"/>
        </w:rPr>
      </w:pPr>
      <w:bookmarkStart w:id="5" w:name="_Hlk211938967"/>
      <w:r w:rsidRPr="00EF501D">
        <w:rPr>
          <w:rFonts w:eastAsia="Calibri" w:cs="Times New Roman"/>
          <w:sz w:val="16"/>
          <w:szCs w:val="16"/>
        </w:rPr>
        <w:t>1.14. Контрольный орган ведет перечень объектов муниципального жилищного контроля в реестре объектов контроля единого реестра видов федерального государственного контроля (надзора), регионального государственного контроля (надзора), муниципального контроля и размещает его на официальном сайте администрации в сети «Интернет».</w:t>
      </w:r>
      <w:bookmarkEnd w:id="5"/>
    </w:p>
    <w:p w:rsidR="00EF501D" w:rsidRPr="00EF501D" w:rsidRDefault="00EF501D" w:rsidP="00EF501D">
      <w:pPr>
        <w:suppressAutoHyphens/>
        <w:spacing w:after="0" w:line="240" w:lineRule="auto"/>
        <w:ind w:firstLine="709"/>
        <w:jc w:val="both"/>
        <w:rPr>
          <w:rFonts w:eastAsia="Times New Roman" w:cs="Times New Roman"/>
          <w:b/>
          <w:color w:val="000000"/>
          <w:sz w:val="16"/>
          <w:szCs w:val="16"/>
          <w:lang w:eastAsia="zh-CN"/>
        </w:rPr>
      </w:pPr>
      <w:r w:rsidRPr="00EF501D">
        <w:rPr>
          <w:rFonts w:eastAsia="Times New Roman" w:cs="Times New Roman"/>
          <w:b/>
          <w:color w:val="000000"/>
          <w:sz w:val="16"/>
          <w:szCs w:val="16"/>
          <w:lang w:eastAsia="zh-CN"/>
        </w:rPr>
        <w:t>2. Управление рисками причинения вреда (ущерба) охраняемым законом ценностям при осуществлении муниципального контроля</w:t>
      </w: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EF501D" w:rsidRPr="00EF501D" w:rsidRDefault="00EF501D" w:rsidP="00EF501D">
      <w:pPr>
        <w:suppressAutoHyphens/>
        <w:spacing w:after="0" w:line="240" w:lineRule="auto"/>
        <w:ind w:firstLine="680"/>
        <w:jc w:val="both"/>
        <w:outlineLvl w:val="1"/>
        <w:rPr>
          <w:rFonts w:eastAsia="Calibri" w:cs="Times New Roman"/>
          <w:bCs/>
          <w:sz w:val="16"/>
          <w:szCs w:val="16"/>
        </w:rPr>
      </w:pPr>
      <w:r w:rsidRPr="00EF501D">
        <w:rPr>
          <w:rFonts w:eastAsia="Calibri" w:cs="Times New Roman"/>
          <w:bCs/>
          <w:sz w:val="16"/>
          <w:szCs w:val="16"/>
        </w:rPr>
        <w:t>2.2. Контрольный орган для целей управления рисками причинения вреда (ущерба) при осуществлении муниципального жилищного контроля относит объекты контроля к одной из следующих категорий риска причинения вреда (ущерба) (далее - категории риска):</w:t>
      </w:r>
    </w:p>
    <w:p w:rsidR="00EF501D" w:rsidRPr="00EF501D" w:rsidRDefault="00EF501D" w:rsidP="00EF501D">
      <w:pPr>
        <w:suppressAutoHyphens/>
        <w:spacing w:after="0" w:line="240" w:lineRule="auto"/>
        <w:ind w:firstLine="680"/>
        <w:jc w:val="both"/>
        <w:outlineLvl w:val="1"/>
        <w:rPr>
          <w:rFonts w:eastAsia="Calibri" w:cs="Times New Roman"/>
          <w:bCs/>
          <w:sz w:val="16"/>
          <w:szCs w:val="16"/>
        </w:rPr>
      </w:pPr>
      <w:r w:rsidRPr="00EF501D">
        <w:rPr>
          <w:rFonts w:eastAsia="Calibri" w:cs="Times New Roman"/>
          <w:bCs/>
          <w:sz w:val="16"/>
          <w:szCs w:val="16"/>
        </w:rPr>
        <w:t>1) средний риск;</w:t>
      </w:r>
    </w:p>
    <w:p w:rsidR="00EF501D" w:rsidRPr="00EF501D" w:rsidRDefault="00EF501D" w:rsidP="00EF501D">
      <w:pPr>
        <w:suppressAutoHyphens/>
        <w:spacing w:after="0" w:line="240" w:lineRule="auto"/>
        <w:ind w:firstLine="680"/>
        <w:jc w:val="both"/>
        <w:outlineLvl w:val="1"/>
        <w:rPr>
          <w:rFonts w:eastAsia="Calibri" w:cs="Times New Roman"/>
          <w:bCs/>
          <w:sz w:val="16"/>
          <w:szCs w:val="16"/>
        </w:rPr>
      </w:pPr>
      <w:r w:rsidRPr="00EF501D">
        <w:rPr>
          <w:rFonts w:eastAsia="Calibri" w:cs="Times New Roman"/>
          <w:bCs/>
          <w:sz w:val="16"/>
          <w:szCs w:val="16"/>
        </w:rPr>
        <w:t>2) умеренный риск;</w:t>
      </w:r>
    </w:p>
    <w:p w:rsidR="00EF501D" w:rsidRPr="00EF501D" w:rsidRDefault="00EF501D" w:rsidP="00EF501D">
      <w:pPr>
        <w:suppressAutoHyphens/>
        <w:spacing w:after="0" w:line="240" w:lineRule="auto"/>
        <w:ind w:firstLine="680"/>
        <w:jc w:val="both"/>
        <w:outlineLvl w:val="1"/>
        <w:rPr>
          <w:rFonts w:eastAsia="Calibri" w:cs="Times New Roman"/>
          <w:bCs/>
          <w:sz w:val="16"/>
          <w:szCs w:val="16"/>
        </w:rPr>
      </w:pPr>
      <w:r w:rsidRPr="00EF501D">
        <w:rPr>
          <w:rFonts w:eastAsia="Calibri" w:cs="Times New Roman"/>
          <w:bCs/>
          <w:sz w:val="16"/>
          <w:szCs w:val="16"/>
        </w:rPr>
        <w:t>3) низкий риск.</w:t>
      </w:r>
    </w:p>
    <w:p w:rsidR="00EF501D" w:rsidRPr="00EF501D" w:rsidRDefault="00EF501D" w:rsidP="00EF501D">
      <w:pPr>
        <w:suppressAutoHyphens/>
        <w:spacing w:after="0" w:line="240" w:lineRule="auto"/>
        <w:ind w:firstLine="680"/>
        <w:jc w:val="both"/>
        <w:outlineLvl w:val="1"/>
        <w:rPr>
          <w:rFonts w:eastAsia="Calibri" w:cs="Times New Roman"/>
          <w:bCs/>
          <w:sz w:val="16"/>
          <w:szCs w:val="16"/>
        </w:rPr>
      </w:pPr>
      <w:r w:rsidRPr="00EF501D">
        <w:rPr>
          <w:rFonts w:eastAsia="Calibri" w:cs="Times New Roman"/>
          <w:bCs/>
          <w:sz w:val="16"/>
          <w:szCs w:val="16"/>
        </w:rPr>
        <w:t>Отнесение объектов контроля к одной из категорий риска осуществляется контрольным органом на основе сопоставления его характеристик с критериями, указанными в приложении 1 к настоящему Положению.</w:t>
      </w:r>
    </w:p>
    <w:p w:rsidR="00EF501D" w:rsidRPr="00EF501D" w:rsidRDefault="00EF501D" w:rsidP="00EF501D">
      <w:pPr>
        <w:widowControl w:val="0"/>
        <w:suppressAutoHyphens/>
        <w:spacing w:after="0" w:line="240" w:lineRule="auto"/>
        <w:ind w:firstLine="680"/>
        <w:jc w:val="both"/>
        <w:outlineLvl w:val="1"/>
        <w:rPr>
          <w:rFonts w:eastAsia="Calibri" w:cs="Times New Roman"/>
          <w:bCs/>
          <w:sz w:val="16"/>
          <w:szCs w:val="16"/>
        </w:rPr>
      </w:pPr>
      <w:r w:rsidRPr="00EF501D">
        <w:rPr>
          <w:rFonts w:eastAsia="Calibri" w:cs="Times New Roman"/>
          <w:bCs/>
          <w:sz w:val="16"/>
          <w:szCs w:val="16"/>
        </w:rPr>
        <w:t>2.3. Контрольный орган относит объект муниципального контроля к категориям риска в порядке, определенном статьей 24 Федерального закона № 248-ФЗ.</w:t>
      </w:r>
    </w:p>
    <w:p w:rsidR="00EF501D" w:rsidRPr="00EF501D" w:rsidRDefault="00EF501D" w:rsidP="00EF501D">
      <w:pPr>
        <w:widowControl w:val="0"/>
        <w:suppressAutoHyphens/>
        <w:spacing w:after="0" w:line="240" w:lineRule="auto"/>
        <w:ind w:firstLine="680"/>
        <w:jc w:val="both"/>
        <w:outlineLvl w:val="1"/>
        <w:rPr>
          <w:rFonts w:eastAsia="Calibri" w:cs="Times New Roman"/>
          <w:bCs/>
          <w:sz w:val="16"/>
          <w:szCs w:val="16"/>
        </w:rPr>
      </w:pPr>
      <w:r w:rsidRPr="00EF501D">
        <w:rPr>
          <w:rFonts w:eastAsia="Calibri" w:cs="Times New Roman"/>
          <w:bCs/>
          <w:sz w:val="16"/>
          <w:szCs w:val="16"/>
        </w:rPr>
        <w:t>2.3. Контрольный орган относит объект муниципального контроля к категориям риска в порядке, определенном статьей 24 Федерального закона № 248-ФЗ.</w:t>
      </w:r>
    </w:p>
    <w:p w:rsidR="00EF501D" w:rsidRPr="00EF501D" w:rsidRDefault="00EF501D" w:rsidP="00EF501D">
      <w:pPr>
        <w:widowControl w:val="0"/>
        <w:suppressAutoHyphens/>
        <w:spacing w:after="0" w:line="240" w:lineRule="auto"/>
        <w:ind w:firstLine="680"/>
        <w:jc w:val="both"/>
        <w:outlineLvl w:val="1"/>
        <w:rPr>
          <w:rFonts w:eastAsia="Calibri" w:cs="Times New Roman"/>
          <w:bCs/>
          <w:sz w:val="16"/>
          <w:szCs w:val="16"/>
        </w:rPr>
      </w:pPr>
      <w:r w:rsidRPr="00EF501D">
        <w:rPr>
          <w:rFonts w:eastAsia="Calibri" w:cs="Times New Roman"/>
          <w:bCs/>
          <w:sz w:val="16"/>
          <w:szCs w:val="16"/>
        </w:rPr>
        <w:t>2.4. При наличии критериев, позволяющих отнести объект контроля к различным категориям риска, подлежат применению критерии, относящие к более высокой категории риска.</w:t>
      </w:r>
    </w:p>
    <w:p w:rsidR="00EF501D" w:rsidRPr="00EF501D" w:rsidRDefault="00EF501D" w:rsidP="00EF501D">
      <w:pPr>
        <w:suppressAutoHyphens/>
        <w:spacing w:after="0" w:line="240" w:lineRule="auto"/>
        <w:ind w:firstLine="680"/>
        <w:jc w:val="both"/>
        <w:outlineLvl w:val="1"/>
        <w:rPr>
          <w:rFonts w:eastAsia="Calibri" w:cs="Times New Roman"/>
          <w:bCs/>
          <w:sz w:val="16"/>
          <w:szCs w:val="16"/>
        </w:rPr>
      </w:pPr>
      <w:r w:rsidRPr="00EF501D">
        <w:rPr>
          <w:rFonts w:eastAsia="Calibri" w:cs="Times New Roman"/>
          <w:bCs/>
          <w:sz w:val="16"/>
          <w:szCs w:val="16"/>
        </w:rPr>
        <w:t>В случае</w:t>
      </w:r>
      <w:proofErr w:type="gramStart"/>
      <w:r w:rsidRPr="00EF501D">
        <w:rPr>
          <w:rFonts w:eastAsia="Calibri" w:cs="Times New Roman"/>
          <w:bCs/>
          <w:sz w:val="16"/>
          <w:szCs w:val="16"/>
        </w:rPr>
        <w:t>,</w:t>
      </w:r>
      <w:proofErr w:type="gramEnd"/>
      <w:r w:rsidRPr="00EF501D">
        <w:rPr>
          <w:rFonts w:eastAsia="Calibri" w:cs="Times New Roman"/>
          <w:bCs/>
          <w:sz w:val="16"/>
          <w:szCs w:val="16"/>
        </w:rPr>
        <w:t xml:space="preserve"> если объект контроля не отнесен к определенной категории риска, он считается отнесенным</w:t>
      </w:r>
      <w:r w:rsidRPr="00EF501D">
        <w:rPr>
          <w:rFonts w:eastAsia="Calibri" w:cs="Times New Roman"/>
          <w:b/>
          <w:bCs/>
          <w:sz w:val="16"/>
          <w:szCs w:val="16"/>
        </w:rPr>
        <w:t xml:space="preserve"> </w:t>
      </w:r>
      <w:r w:rsidRPr="00EF501D">
        <w:rPr>
          <w:rFonts w:eastAsia="Calibri" w:cs="Times New Roman"/>
          <w:bCs/>
          <w:sz w:val="16"/>
          <w:szCs w:val="16"/>
        </w:rPr>
        <w:t>к категории низкого риска.</w:t>
      </w:r>
    </w:p>
    <w:p w:rsidR="00EF501D" w:rsidRPr="00EF501D" w:rsidRDefault="00EF501D" w:rsidP="00EF501D">
      <w:pPr>
        <w:widowControl w:val="0"/>
        <w:suppressAutoHyphens/>
        <w:spacing w:after="0" w:line="240" w:lineRule="auto"/>
        <w:ind w:firstLine="680"/>
        <w:jc w:val="both"/>
        <w:outlineLvl w:val="1"/>
        <w:rPr>
          <w:rFonts w:eastAsia="Calibri" w:cs="Times New Roman"/>
          <w:bCs/>
          <w:sz w:val="16"/>
          <w:szCs w:val="16"/>
        </w:rPr>
      </w:pPr>
      <w:r w:rsidRPr="00EF501D">
        <w:rPr>
          <w:rFonts w:eastAsia="Calibri" w:cs="Times New Roman"/>
          <w:bCs/>
          <w:sz w:val="16"/>
          <w:szCs w:val="16"/>
        </w:rPr>
        <w:t xml:space="preserve">2.5. При осуществлении муниципального жилищного контроля плановые контрольные мероприятия не проводятся. </w:t>
      </w:r>
    </w:p>
    <w:p w:rsidR="00EF501D" w:rsidRPr="00EF501D" w:rsidRDefault="00EF501D" w:rsidP="00EF501D">
      <w:pPr>
        <w:widowControl w:val="0"/>
        <w:suppressAutoHyphens/>
        <w:spacing w:after="0" w:line="240" w:lineRule="auto"/>
        <w:ind w:firstLine="680"/>
        <w:jc w:val="both"/>
        <w:outlineLvl w:val="1"/>
        <w:rPr>
          <w:rFonts w:eastAsia="Calibri" w:cs="Times New Roman"/>
          <w:bCs/>
          <w:sz w:val="16"/>
          <w:szCs w:val="16"/>
        </w:rPr>
      </w:pPr>
      <w:r w:rsidRPr="00EF501D">
        <w:rPr>
          <w:rFonts w:eastAsia="Calibri" w:cs="Times New Roman"/>
          <w:bCs/>
          <w:sz w:val="16"/>
          <w:szCs w:val="16"/>
        </w:rPr>
        <w:t>2.6. В отношении объектов муниципального жилищного контроля, отнесенных к категориям среднего или умеренного риска, обязательные профилактические визиты осуществляются с периодичностью, установленной Правительством Российской Федерации.</w:t>
      </w:r>
    </w:p>
    <w:p w:rsidR="00EF501D" w:rsidRPr="00EF501D" w:rsidRDefault="00EF501D" w:rsidP="00EF501D">
      <w:pPr>
        <w:widowControl w:val="0"/>
        <w:suppressAutoHyphens/>
        <w:spacing w:after="0" w:line="240" w:lineRule="auto"/>
        <w:ind w:firstLine="680"/>
        <w:jc w:val="both"/>
        <w:outlineLvl w:val="1"/>
        <w:rPr>
          <w:rFonts w:eastAsia="Calibri" w:cs="Times New Roman"/>
          <w:bCs/>
          <w:sz w:val="16"/>
          <w:szCs w:val="16"/>
        </w:rPr>
      </w:pPr>
      <w:r w:rsidRPr="00EF501D">
        <w:rPr>
          <w:rFonts w:eastAsia="Calibri" w:cs="Times New Roman"/>
          <w:bCs/>
          <w:sz w:val="16"/>
          <w:szCs w:val="16"/>
        </w:rPr>
        <w:t>2.7. В отношении объектов муниципального жилищного контроля, отнесенных к категории низкого риска, обязательные профилактические визиты не проводятся.</w:t>
      </w:r>
    </w:p>
    <w:p w:rsidR="00EF501D" w:rsidRPr="00EF501D" w:rsidRDefault="00EF501D" w:rsidP="00EF501D">
      <w:pPr>
        <w:suppressAutoHyphens/>
        <w:spacing w:after="0" w:line="240" w:lineRule="auto"/>
        <w:ind w:firstLine="680"/>
        <w:jc w:val="both"/>
        <w:outlineLvl w:val="1"/>
        <w:rPr>
          <w:rFonts w:eastAsia="Calibri" w:cs="Times New Roman"/>
          <w:bCs/>
          <w:sz w:val="16"/>
          <w:szCs w:val="16"/>
        </w:rPr>
      </w:pPr>
      <w:r w:rsidRPr="00EF501D">
        <w:rPr>
          <w:rFonts w:eastAsia="Calibri" w:cs="Times New Roman"/>
          <w:bCs/>
          <w:sz w:val="16"/>
          <w:szCs w:val="16"/>
        </w:rPr>
        <w:t xml:space="preserve">2.8. </w:t>
      </w:r>
      <w:proofErr w:type="gramStart"/>
      <w:r w:rsidRPr="00EF501D">
        <w:rPr>
          <w:rFonts w:eastAsia="Calibri" w:cs="Times New Roman"/>
          <w:bCs/>
          <w:sz w:val="16"/>
          <w:szCs w:val="16"/>
        </w:rPr>
        <w:t>Контролируемое лицо вправе подать,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roofErr w:type="gramEnd"/>
      <w:r w:rsidRPr="00EF501D">
        <w:rPr>
          <w:rFonts w:eastAsia="Calibri" w:cs="Times New Roman"/>
          <w:bCs/>
          <w:sz w:val="16"/>
          <w:szCs w:val="16"/>
        </w:rPr>
        <w:t>.</w:t>
      </w:r>
    </w:p>
    <w:p w:rsidR="00EF501D" w:rsidRPr="00EF501D" w:rsidRDefault="00EF501D" w:rsidP="00EF501D">
      <w:pPr>
        <w:suppressAutoHyphens/>
        <w:spacing w:after="0" w:line="240" w:lineRule="auto"/>
        <w:ind w:firstLine="680"/>
        <w:jc w:val="both"/>
        <w:outlineLvl w:val="1"/>
        <w:rPr>
          <w:rFonts w:eastAsia="Calibri" w:cs="Times New Roman"/>
          <w:bCs/>
          <w:sz w:val="16"/>
          <w:szCs w:val="16"/>
        </w:rPr>
      </w:pPr>
      <w:r w:rsidRPr="00EF501D">
        <w:rPr>
          <w:rFonts w:eastAsia="Calibri" w:cs="Times New Roman"/>
          <w:bCs/>
          <w:sz w:val="16"/>
          <w:szCs w:val="16"/>
        </w:rPr>
        <w:t>2.9. 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 перечень которых изложен в приложении 2 к настоящему Положению.</w:t>
      </w:r>
    </w:p>
    <w:p w:rsidR="00EF501D" w:rsidRPr="00EF501D" w:rsidRDefault="00EF501D" w:rsidP="00EF501D">
      <w:pPr>
        <w:suppressAutoHyphens/>
        <w:spacing w:after="0" w:line="240" w:lineRule="auto"/>
        <w:ind w:firstLine="680"/>
        <w:jc w:val="both"/>
        <w:outlineLvl w:val="1"/>
        <w:rPr>
          <w:rFonts w:eastAsia="Calibri" w:cs="Times New Roman"/>
          <w:bCs/>
          <w:sz w:val="16"/>
          <w:szCs w:val="16"/>
        </w:rPr>
      </w:pPr>
      <w:r w:rsidRPr="00EF501D">
        <w:rPr>
          <w:rFonts w:eastAsia="Calibri" w:cs="Times New Roman"/>
          <w:bCs/>
          <w:sz w:val="16"/>
          <w:szCs w:val="16"/>
        </w:rPr>
        <w:t>2.10.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должностное лицо контрольного органа, указанное в пункте 1.4 настоящего Положения, направляет уполномоченному должностному лицу контрольного органа, указанному в пункте 1.5 настоящего Положения, представление о проведении контрольного мероприятия.</w:t>
      </w:r>
    </w:p>
    <w:p w:rsidR="00EF501D" w:rsidRPr="00EF501D" w:rsidRDefault="00EF501D" w:rsidP="00EF501D">
      <w:pPr>
        <w:suppressAutoHyphens/>
        <w:spacing w:after="0" w:line="240" w:lineRule="auto"/>
        <w:jc w:val="center"/>
        <w:rPr>
          <w:rFonts w:eastAsia="Times New Roman" w:cs="Times New Roman"/>
          <w:b/>
          <w:bCs/>
          <w:color w:val="000000"/>
          <w:sz w:val="16"/>
          <w:szCs w:val="16"/>
          <w:lang w:eastAsia="zh-CN"/>
        </w:rPr>
      </w:pPr>
    </w:p>
    <w:p w:rsidR="00EF501D" w:rsidRPr="00EF501D" w:rsidRDefault="00EF501D" w:rsidP="00EF501D">
      <w:pPr>
        <w:suppressAutoHyphens/>
        <w:spacing w:after="0" w:line="240" w:lineRule="auto"/>
        <w:jc w:val="center"/>
        <w:rPr>
          <w:rFonts w:eastAsia="Times New Roman" w:cs="Times New Roman"/>
          <w:b/>
          <w:bCs/>
          <w:color w:val="000000"/>
          <w:sz w:val="16"/>
          <w:szCs w:val="16"/>
          <w:lang w:eastAsia="zh-CN"/>
        </w:rPr>
      </w:pPr>
      <w:r w:rsidRPr="00EF501D">
        <w:rPr>
          <w:rFonts w:eastAsia="Times New Roman" w:cs="Times New Roman"/>
          <w:b/>
          <w:bCs/>
          <w:color w:val="000000"/>
          <w:sz w:val="16"/>
          <w:szCs w:val="16"/>
          <w:lang w:eastAsia="zh-CN"/>
        </w:rPr>
        <w:t>3. Профилактика рисков причинения вреда (ущерба) охраняемым законом ценностям</w:t>
      </w:r>
    </w:p>
    <w:p w:rsidR="00EF501D" w:rsidRPr="00EF501D" w:rsidRDefault="00EF501D" w:rsidP="00EF501D">
      <w:pPr>
        <w:suppressAutoHyphens/>
        <w:spacing w:after="0" w:line="240" w:lineRule="auto"/>
        <w:jc w:val="center"/>
        <w:rPr>
          <w:rFonts w:eastAsia="Times New Roman" w:cs="Times New Roman"/>
          <w:b/>
          <w:bCs/>
          <w:color w:val="000000"/>
          <w:sz w:val="16"/>
          <w:szCs w:val="16"/>
          <w:lang w:eastAsia="zh-CN"/>
        </w:rPr>
      </w:pP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3.1. </w:t>
      </w:r>
      <w:proofErr w:type="gramStart"/>
      <w:r w:rsidRPr="00EF501D">
        <w:rPr>
          <w:rFonts w:eastAsia="Times New Roman" w:cs="Times New Roman"/>
          <w:sz w:val="16"/>
          <w:szCs w:val="16"/>
          <w:lang w:eastAsia="ru-RU"/>
        </w:rPr>
        <w:t>Контрольный орган ежегодно в соответствии с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утверждает программу профилактики рисков причинения вреда (ущерба) охраняемым законом ценностям (далее - программа профилактики), состоящую из разделов, предусмотренных частью 2 статьи 44 Федерального закона № 248-ФЗ.</w:t>
      </w:r>
      <w:proofErr w:type="gramEnd"/>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3.2. Утвержденная программа профилактики размещается на официальном сайте администрации в сети «Интернет» в течение пяти дней со дня утверждения.</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3.3. При осуществлении муниципального жилищного контроля контрольный орган проводит следующие виды профилактических мероприятий:</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а) информирование;</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б) объявление предостережения;</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в) консультирование;</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г) профилактический визит.</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3.4.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Информирование осуществляется посредством размещения и поддержания актуальных сведений на официальном сайте администрации в сети «Интернет».</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3.5. </w:t>
      </w:r>
      <w:proofErr w:type="gramStart"/>
      <w:r w:rsidRPr="00EF501D">
        <w:rPr>
          <w:rFonts w:eastAsia="Times New Roman" w:cs="Times New Roman"/>
          <w:sz w:val="16"/>
          <w:szCs w:val="16"/>
          <w:lang w:eastAsia="ru-RU"/>
        </w:rPr>
        <w:t>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w:t>
      </w:r>
      <w:proofErr w:type="gramEnd"/>
      <w:r w:rsidRPr="00EF501D">
        <w:rPr>
          <w:rFonts w:eastAsia="Times New Roman" w:cs="Times New Roman"/>
          <w:sz w:val="16"/>
          <w:szCs w:val="16"/>
          <w:lang w:eastAsia="ru-RU"/>
        </w:rPr>
        <w:t xml:space="preserve"> нарушения обязательных требований и предлагает принять меры по обеспечению соблюдения обязательных требований (далее - предостережение). </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3.6. В соответствии со статьей 49 Федерального закона № 248-ФЗ контролируемое лицо в течение 10 дней со дня получения предостережения вправе подать в отношении этого предостережения возражение.</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3.7. Возражение в отношении предостережения направляется контролируемым лицом в виде электронного документа, подписанного в соответствии с пунктом 6 статьи 21 Федерального закона № 248-ФЗ, на указанный в предостережении адрес электронной почты контрольного органа, либо с использованием единого портала государственных и муниципальных услуг. </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3.8. Возражение в отношении предостережения должно содержать:</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proofErr w:type="gramStart"/>
      <w:r w:rsidRPr="00EF501D">
        <w:rPr>
          <w:rFonts w:eastAsia="Times New Roman" w:cs="Times New Roman"/>
          <w:sz w:val="16"/>
          <w:szCs w:val="16"/>
          <w:lang w:eastAsia="ru-RU"/>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электронной почты, по которым должен быть направлен ответ;</w:t>
      </w:r>
      <w:proofErr w:type="gramEnd"/>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lastRenderedPageBreak/>
        <w:t>б) сведения о предостережении (дату и номер) и должностном лице, направившем такое предостережение;</w:t>
      </w:r>
    </w:p>
    <w:p w:rsidR="00EF501D" w:rsidRPr="00EF501D" w:rsidRDefault="00EF501D" w:rsidP="00EF501D">
      <w:pPr>
        <w:suppressAutoHyphens/>
        <w:spacing w:after="0" w:line="240" w:lineRule="auto"/>
        <w:ind w:firstLine="680"/>
        <w:jc w:val="both"/>
        <w:rPr>
          <w:rFonts w:eastAsia="Times New Roman" w:cs="Times New Roman"/>
          <w:i/>
          <w:sz w:val="16"/>
          <w:szCs w:val="16"/>
          <w:lang w:eastAsia="ru-RU"/>
        </w:rPr>
      </w:pPr>
      <w:r w:rsidRPr="00EF501D">
        <w:rPr>
          <w:rFonts w:eastAsia="Times New Roman" w:cs="Times New Roman"/>
          <w:sz w:val="16"/>
          <w:szCs w:val="16"/>
          <w:lang w:eastAsia="ru-RU"/>
        </w:rPr>
        <w:t xml:space="preserve">в) доводы, на основании которых контролируемое лицо </w:t>
      </w:r>
      <w:proofErr w:type="gramStart"/>
      <w:r w:rsidRPr="00EF501D">
        <w:rPr>
          <w:rFonts w:eastAsia="Times New Roman" w:cs="Times New Roman"/>
          <w:sz w:val="16"/>
          <w:szCs w:val="16"/>
          <w:lang w:eastAsia="ru-RU"/>
        </w:rPr>
        <w:t>не согласно</w:t>
      </w:r>
      <w:proofErr w:type="gramEnd"/>
      <w:r w:rsidRPr="00EF501D">
        <w:rPr>
          <w:rFonts w:eastAsia="Times New Roman" w:cs="Times New Roman"/>
          <w:sz w:val="16"/>
          <w:szCs w:val="16"/>
          <w:lang w:eastAsia="ru-RU"/>
        </w:rPr>
        <w:t xml:space="preserve"> с предостережением (с приложением подтверждающих указанные доводы сведений и (или) документов). </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3.9. В случае если возражение в отношении предостережения не содержит обязательных сведений, перечисленных выше, в течение 3 рабочих дней со дня поступления в контрольный орган оно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3.10. Возражение в отношении предостережения рассматривается контрольным органом в течение 10 рабочих дней со дня его поступления в контрольный орган. </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3.11. По результатам рассмотрения контрольным органом возражения в отношении предостережения принимается одно из следующих решений:</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а) об оставлении предостережения без изменения;</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б) об отмене предостережения.</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3.12. Информация о принятом решении, предусмотренном пунктом 3.11 настоящего Положения, в течение одного рабочего дня со дня его принятия направляется контролируемому лицу, представившему возражение в отношении предостережения.</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3.13. </w:t>
      </w:r>
      <w:proofErr w:type="gramStart"/>
      <w:r w:rsidRPr="00EF501D">
        <w:rPr>
          <w:rFonts w:eastAsia="Times New Roman" w:cs="Times New Roman"/>
          <w:sz w:val="16"/>
          <w:szCs w:val="16"/>
          <w:lang w:eastAsia="ru-RU"/>
        </w:rPr>
        <w:t xml:space="preserve">Должностные лица, </w:t>
      </w:r>
      <w:r w:rsidRPr="00EF501D">
        <w:rPr>
          <w:rFonts w:eastAsia="Calibri" w:cs="Times New Roman"/>
          <w:spacing w:val="-5"/>
          <w:sz w:val="16"/>
          <w:szCs w:val="16"/>
          <w:lang w:eastAsia="ru-RU"/>
        </w:rPr>
        <w:t>уполномоченные на осуществление контроля</w:t>
      </w:r>
      <w:r w:rsidRPr="00EF501D">
        <w:rPr>
          <w:rFonts w:eastAsia="Times New Roman" w:cs="Times New Roman"/>
          <w:sz w:val="16"/>
          <w:szCs w:val="16"/>
          <w:lang w:eastAsia="ru-RU"/>
        </w:rPr>
        <w:t>, проводят консультирование контролируемых лиц без взимания платы в письменной форме при их письменном обращении (в сроки, установленные Федеральным законом от 2 мая 2006 года № 59-ФЗ «О порядке рассмотрения обращений граждан Российской Федерации») либо в устной форме по телефону, посредством видео-конференц-связи, на личном приеме у должностного лица, либо в ходе проведения профилактического мероприятия, контрольного мероприятия</w:t>
      </w:r>
      <w:proofErr w:type="gramEnd"/>
      <w:r w:rsidRPr="00EF501D">
        <w:rPr>
          <w:rFonts w:eastAsia="Times New Roman" w:cs="Times New Roman"/>
          <w:sz w:val="16"/>
          <w:szCs w:val="16"/>
          <w:lang w:eastAsia="ru-RU"/>
        </w:rPr>
        <w:t>.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w:t>
      </w:r>
    </w:p>
    <w:p w:rsidR="00EF501D" w:rsidRPr="00EF501D" w:rsidRDefault="00EF501D" w:rsidP="00EF501D">
      <w:pPr>
        <w:tabs>
          <w:tab w:val="left" w:pos="709"/>
        </w:tabs>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3.14. Консультирование осуществляется по следующим вопросам:</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proofErr w:type="gramStart"/>
      <w:r w:rsidRPr="00EF501D">
        <w:rPr>
          <w:rFonts w:eastAsia="Times New Roman" w:cs="Times New Roman"/>
          <w:sz w:val="16"/>
          <w:szCs w:val="16"/>
          <w:lang w:eastAsia="ru-RU"/>
        </w:rPr>
        <w:t>а) применение обязательных требований, соблюдение которых является предметом муниципального жилищного контроля в соответствии с пунктом 1.2 настоящего Положения, содержание и последствия их несоблюдения;</w:t>
      </w:r>
      <w:proofErr w:type="gramEnd"/>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б)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муниципального жилищного контроля в соответствии с пунктом 1.2 настоящего Положения;</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в) осуществление муниципального жилищного контроля.</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3.15. 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 установленные Федеральным законом от 2 мая 2006 года № 59-ФЗ «О порядке рассмотрения обращений граждан Российской Федерации».</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3.16. </w:t>
      </w:r>
      <w:proofErr w:type="gramStart"/>
      <w:r w:rsidRPr="00EF501D">
        <w:rPr>
          <w:rFonts w:eastAsia="Times New Roman" w:cs="Times New Roman"/>
          <w:sz w:val="16"/>
          <w:szCs w:val="16"/>
          <w:lang w:eastAsia="ru-RU"/>
        </w:rPr>
        <w:t>В случае если в течение календарного года поступило 5 и более однотипных (по одним и тем же вопросам) обращений от различных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в сети «Интернет» письменных разъяснений, подписанных уполномоченным должностным лицом, без указания в таких разъяснениях сведений, отнесенных к категории ограниченного доступа.</w:t>
      </w:r>
      <w:proofErr w:type="gramEnd"/>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3.17. 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(надзорной) деятельности». </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3.18. Профилактический визит проводится в форме профилактической беседы должностным лицом, </w:t>
      </w:r>
      <w:r w:rsidRPr="00EF501D">
        <w:rPr>
          <w:rFonts w:eastAsia="Calibri" w:cs="Times New Roman"/>
          <w:spacing w:val="-5"/>
          <w:sz w:val="16"/>
          <w:szCs w:val="16"/>
          <w:lang w:eastAsia="ru-RU"/>
        </w:rPr>
        <w:t>уполномоченным на осуществление контроля</w:t>
      </w:r>
      <w:r w:rsidRPr="00EF501D">
        <w:rPr>
          <w:rFonts w:eastAsia="Times New Roman" w:cs="Times New Roman"/>
          <w:sz w:val="16"/>
          <w:szCs w:val="16"/>
          <w:lang w:eastAsia="ru-RU"/>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3.19. </w:t>
      </w:r>
      <w:proofErr w:type="gramStart"/>
      <w:r w:rsidRPr="00EF501D">
        <w:rPr>
          <w:rFonts w:eastAsia="Times New Roman" w:cs="Times New Roman"/>
          <w:sz w:val="16"/>
          <w:szCs w:val="16"/>
          <w:lang w:eastAsia="ru-RU"/>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а также о видах, содержании и об интенсивности мероприятий, проводимых в отношении объекта контроля исходя из его отнесения к соответствующей категории риска, а должностное лицо,</w:t>
      </w:r>
      <w:r w:rsidRPr="00EF501D">
        <w:rPr>
          <w:rFonts w:eastAsia="Calibri" w:cs="Times New Roman"/>
          <w:spacing w:val="-5"/>
          <w:sz w:val="16"/>
          <w:szCs w:val="16"/>
          <w:lang w:eastAsia="ru-RU"/>
        </w:rPr>
        <w:t xml:space="preserve"> уполномоченное на осуществление контроля</w:t>
      </w:r>
      <w:r w:rsidRPr="00EF501D">
        <w:rPr>
          <w:rFonts w:eastAsia="Times New Roman" w:cs="Times New Roman"/>
          <w:sz w:val="16"/>
          <w:szCs w:val="16"/>
          <w:lang w:eastAsia="ru-RU"/>
        </w:rPr>
        <w:t>, осуществляет</w:t>
      </w:r>
      <w:proofErr w:type="gramEnd"/>
      <w:r w:rsidRPr="00EF501D">
        <w:rPr>
          <w:rFonts w:eastAsia="Times New Roman" w:cs="Times New Roman"/>
          <w:sz w:val="16"/>
          <w:szCs w:val="16"/>
          <w:lang w:eastAsia="ru-RU"/>
        </w:rPr>
        <w:t xml:space="preserve">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3.20.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3.21. Обязательный профилактический визит в рамках муниципального жилищного контроля проводится в случаях, предусмотренных пунктом 1, подпунктами а) и б) пункта 4 части 1 статьи 52.1 Федерального закона № 248-ФЗ.</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3.22. В случае, предусмотренном пунктом 1 части 1 статьи 52.1 Федерального закона № 248-ФЗ, обязательный профилактический визит проводится в отношении объектов муниципального контроля, отнесенных к категориям среднего или умеренного риска с учетом периодичности проведения обязательных профилактических мероприятий, установленной Правительством Российской Федерации.</w:t>
      </w:r>
    </w:p>
    <w:p w:rsidR="00EF501D" w:rsidRPr="00EF501D" w:rsidRDefault="00EF501D" w:rsidP="00EF501D">
      <w:pPr>
        <w:suppressAutoHyphens/>
        <w:spacing w:after="0" w:line="240" w:lineRule="auto"/>
        <w:ind w:firstLine="680"/>
        <w:jc w:val="both"/>
        <w:rPr>
          <w:rFonts w:eastAsia="Times New Roman" w:cs="Times New Roman"/>
          <w:sz w:val="16"/>
          <w:szCs w:val="16"/>
          <w:lang w:eastAsia="ru-RU"/>
        </w:rPr>
      </w:pPr>
      <w:r w:rsidRPr="00EF501D">
        <w:rPr>
          <w:rFonts w:eastAsia="Times New Roman" w:cs="Times New Roman"/>
          <w:sz w:val="16"/>
          <w:szCs w:val="16"/>
          <w:lang w:eastAsia="ru-RU"/>
        </w:rPr>
        <w:t xml:space="preserve">3.23. 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Заявление о проведении профилактического визита подается контролируемым лицом посредством единого портала государственных и муниципальных услуг. </w:t>
      </w:r>
    </w:p>
    <w:p w:rsidR="00EF501D" w:rsidRPr="00EF501D" w:rsidRDefault="00EF501D" w:rsidP="00EF501D">
      <w:pPr>
        <w:suppressAutoHyphens/>
        <w:spacing w:after="0" w:line="360" w:lineRule="auto"/>
        <w:ind w:firstLine="709"/>
        <w:jc w:val="both"/>
        <w:rPr>
          <w:rFonts w:eastAsia="Times New Roman" w:cs="Times New Roman"/>
          <w:b/>
          <w:color w:val="000000"/>
          <w:sz w:val="16"/>
          <w:szCs w:val="16"/>
          <w:lang w:eastAsia="zh-CN"/>
        </w:rPr>
      </w:pPr>
    </w:p>
    <w:p w:rsidR="00EF501D" w:rsidRPr="00EF501D" w:rsidRDefault="00EF501D" w:rsidP="00EF501D">
      <w:pPr>
        <w:suppressAutoHyphens/>
        <w:spacing w:after="0" w:line="240" w:lineRule="auto"/>
        <w:jc w:val="center"/>
        <w:rPr>
          <w:rFonts w:eastAsia="Times New Roman" w:cs="Times New Roman"/>
          <w:sz w:val="16"/>
          <w:szCs w:val="16"/>
          <w:lang w:eastAsia="zh-CN"/>
        </w:rPr>
      </w:pPr>
      <w:r w:rsidRPr="00EF501D">
        <w:rPr>
          <w:rFonts w:eastAsia="Times New Roman" w:cs="Times New Roman"/>
          <w:b/>
          <w:color w:val="000000"/>
          <w:sz w:val="16"/>
          <w:szCs w:val="16"/>
          <w:lang w:eastAsia="zh-CN"/>
        </w:rPr>
        <w:t xml:space="preserve">4. </w:t>
      </w:r>
      <w:r w:rsidRPr="00EF501D">
        <w:rPr>
          <w:rFonts w:eastAsia="Times New Roman" w:cs="Times New Roman"/>
          <w:b/>
          <w:bCs/>
          <w:sz w:val="16"/>
          <w:szCs w:val="16"/>
          <w:lang w:eastAsia="zh-CN"/>
        </w:rPr>
        <w:t>. Осуществление муниципального контроля, порядок организации</w:t>
      </w:r>
    </w:p>
    <w:p w:rsidR="00EF501D" w:rsidRPr="00EF501D" w:rsidRDefault="00EF501D" w:rsidP="00EF501D">
      <w:pPr>
        <w:suppressAutoHyphens/>
        <w:spacing w:after="0" w:line="240" w:lineRule="auto"/>
        <w:jc w:val="center"/>
        <w:rPr>
          <w:rFonts w:eastAsia="Times New Roman" w:cs="Times New Roman"/>
          <w:b/>
          <w:bCs/>
          <w:sz w:val="16"/>
          <w:szCs w:val="16"/>
          <w:lang w:eastAsia="zh-CN"/>
        </w:rPr>
      </w:pPr>
      <w:r w:rsidRPr="00EF501D">
        <w:rPr>
          <w:rFonts w:eastAsia="Times New Roman" w:cs="Times New Roman"/>
          <w:b/>
          <w:bCs/>
          <w:sz w:val="16"/>
          <w:szCs w:val="16"/>
          <w:lang w:eastAsia="zh-CN"/>
        </w:rPr>
        <w:t>контрольных мероприятий и контрольных действий</w:t>
      </w:r>
    </w:p>
    <w:p w:rsidR="00EF501D" w:rsidRPr="00EF501D" w:rsidRDefault="00EF501D" w:rsidP="00EF501D">
      <w:pPr>
        <w:suppressAutoHyphens/>
        <w:spacing w:after="0" w:line="360" w:lineRule="auto"/>
        <w:ind w:firstLine="709"/>
        <w:jc w:val="center"/>
        <w:rPr>
          <w:rFonts w:eastAsia="Times New Roman" w:cs="Times New Roman"/>
          <w:b/>
          <w:color w:val="000000"/>
          <w:sz w:val="16"/>
          <w:szCs w:val="16"/>
          <w:lang w:eastAsia="zh-CN"/>
        </w:rPr>
      </w:pP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4.1. При осуществлении </w:t>
      </w:r>
      <w:r w:rsidRPr="00EF501D">
        <w:rPr>
          <w:rFonts w:eastAsia="Times New Roman" w:cs="Times New Roman"/>
          <w:sz w:val="16"/>
          <w:szCs w:val="16"/>
          <w:lang w:eastAsia="ru-RU"/>
        </w:rPr>
        <w:t>муниципального жилищного контроля</w:t>
      </w:r>
      <w:r w:rsidRPr="00EF501D">
        <w:rPr>
          <w:rFonts w:eastAsia="Times New Roman" w:cs="Times New Roman"/>
          <w:sz w:val="16"/>
          <w:szCs w:val="16"/>
          <w:lang w:eastAsia="zh-CN"/>
        </w:rPr>
        <w:t xml:space="preserve"> плановые контрольные мероприятия не проводятся.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4.2. В рамках осуществления </w:t>
      </w:r>
      <w:r w:rsidRPr="00EF501D">
        <w:rPr>
          <w:rFonts w:eastAsia="Times New Roman" w:cs="Times New Roman"/>
          <w:sz w:val="16"/>
          <w:szCs w:val="16"/>
          <w:lang w:eastAsia="ru-RU"/>
        </w:rPr>
        <w:t>муниципального жилищного контроля</w:t>
      </w:r>
      <w:r w:rsidRPr="00EF501D">
        <w:rPr>
          <w:rFonts w:eastAsia="Times New Roman" w:cs="Times New Roman"/>
          <w:sz w:val="16"/>
          <w:szCs w:val="16"/>
          <w:lang w:eastAsia="zh-CN"/>
        </w:rPr>
        <w:t xml:space="preserve"> проводятся следующие контрольные мероприятия с взаимодействием с контролируемым лицом: </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а) инспекционный визит;</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б) документарная проверка;</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в) выездная проверка.</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4.3. Без взаимодействия с контролируемым лицом проводятся следующие контрольные мероприятия: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а) наблюдение за соблюдением обязательных требований (мониторинг безопасности);</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б) выездное обследование.</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должностным лицом контрольного органа, указанным в пункте 1.5 настоящего Положения</w:t>
      </w:r>
      <w:proofErr w:type="gramStart"/>
      <w:r w:rsidRPr="00EF501D">
        <w:rPr>
          <w:rFonts w:eastAsia="Times New Roman" w:cs="Times New Roman"/>
          <w:sz w:val="16"/>
          <w:szCs w:val="16"/>
          <w:lang w:eastAsia="zh-CN"/>
        </w:rPr>
        <w:t>.</w:t>
      </w:r>
      <w:proofErr w:type="gramEnd"/>
      <w:r w:rsidRPr="00EF501D">
        <w:rPr>
          <w:rFonts w:eastAsia="Times New Roman" w:cs="Times New Roman"/>
          <w:sz w:val="16"/>
          <w:szCs w:val="16"/>
          <w:lang w:eastAsia="zh-CN"/>
        </w:rPr>
        <w:t xml:space="preserve"> (</w:t>
      </w:r>
      <w:proofErr w:type="gramStart"/>
      <w:r w:rsidRPr="00EF501D">
        <w:rPr>
          <w:rFonts w:eastAsia="Times New Roman" w:cs="Times New Roman"/>
          <w:sz w:val="16"/>
          <w:szCs w:val="16"/>
          <w:lang w:eastAsia="zh-CN"/>
        </w:rPr>
        <w:t>д</w:t>
      </w:r>
      <w:proofErr w:type="gramEnd"/>
      <w:r w:rsidRPr="00EF501D">
        <w:rPr>
          <w:rFonts w:eastAsia="Times New Roman" w:cs="Times New Roman"/>
          <w:sz w:val="16"/>
          <w:szCs w:val="16"/>
          <w:lang w:eastAsia="zh-CN"/>
        </w:rPr>
        <w:t>алее - решение о проведении контрольного мероприятия)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bCs/>
          <w:sz w:val="16"/>
          <w:szCs w:val="16"/>
          <w:lang w:eastAsia="zh-CN"/>
        </w:rPr>
        <w:t>4.5. В решении о проведении контрольного мероприятия указываются сведения, предусмотренные частью 1 статьи 64 Федерального закона № 248-ФЗ.</w:t>
      </w:r>
    </w:p>
    <w:p w:rsidR="00EF501D" w:rsidRPr="00EF501D" w:rsidRDefault="00EF501D" w:rsidP="00EF501D">
      <w:pPr>
        <w:suppressAutoHyphens/>
        <w:spacing w:after="0" w:line="240" w:lineRule="auto"/>
        <w:ind w:firstLine="680"/>
        <w:jc w:val="both"/>
        <w:rPr>
          <w:rFonts w:eastAsia="Times New Roman" w:cs="Times New Roman"/>
          <w:i/>
          <w:sz w:val="16"/>
          <w:szCs w:val="16"/>
          <w:lang w:eastAsia="zh-CN"/>
        </w:rPr>
      </w:pPr>
      <w:r w:rsidRPr="00EF501D">
        <w:rPr>
          <w:rFonts w:eastAsia="Times New Roman" w:cs="Times New Roman"/>
          <w:sz w:val="16"/>
          <w:szCs w:val="16"/>
          <w:lang w:eastAsia="zh-CN"/>
        </w:rPr>
        <w:t xml:space="preserve">4.6. Контрольные мероприятия без взаимодействия с контролируемым лицом проводятся должностными лицами, уполномоченными на осуществление контроля на основании заданий должностного лица контрольного органа, указанного в пункте 1.5 настоящего Положения, включая задания, содержащиеся в планах работы контрольного органа. </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lastRenderedPageBreak/>
        <w:t xml:space="preserve">4.7. Внеплановые контрольные мероприятия, предусмотренные пунктом 4.2 настоящего Положения, проводятся по основаниям, предусмотренным пунктами 1, 3, 4, 5, 7, </w:t>
      </w:r>
      <w:r w:rsidRPr="00EF501D">
        <w:rPr>
          <w:rFonts w:eastAsia="Times New Roman" w:cs="Times New Roman"/>
          <w:color w:val="000000"/>
          <w:sz w:val="16"/>
          <w:szCs w:val="16"/>
          <w:lang w:eastAsia="zh-CN"/>
        </w:rPr>
        <w:t>8,</w:t>
      </w:r>
      <w:r w:rsidRPr="00EF501D">
        <w:rPr>
          <w:rFonts w:eastAsia="Times New Roman" w:cs="Times New Roman"/>
          <w:sz w:val="16"/>
          <w:szCs w:val="16"/>
          <w:lang w:eastAsia="zh-CN"/>
        </w:rPr>
        <w:t xml:space="preserve"> 9 части 1 статьи 57 Федерального закона № 248-ФЗ. </w:t>
      </w:r>
    </w:p>
    <w:p w:rsidR="00EF501D" w:rsidRPr="00EF501D" w:rsidRDefault="00EF501D" w:rsidP="00EF501D">
      <w:pPr>
        <w:suppressAutoHyphens/>
        <w:spacing w:after="0"/>
        <w:ind w:firstLine="680"/>
        <w:jc w:val="both"/>
        <w:rPr>
          <w:rFonts w:eastAsia="Calibri" w:cs="Times New Roman"/>
          <w:sz w:val="16"/>
          <w:szCs w:val="16"/>
          <w:lang w:eastAsia="zh-CN"/>
        </w:rPr>
      </w:pPr>
      <w:r w:rsidRPr="00EF501D">
        <w:rPr>
          <w:rFonts w:eastAsia="Calibri" w:cs="Times New Roman"/>
          <w:sz w:val="16"/>
          <w:szCs w:val="16"/>
          <w:lang w:eastAsia="zh-CN"/>
        </w:rPr>
        <w:t xml:space="preserve">4.8.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в том числе с использованием мобильного приложения «Инспектор». </w:t>
      </w:r>
      <w:proofErr w:type="gramStart"/>
      <w:r w:rsidRPr="00EF501D">
        <w:rPr>
          <w:rFonts w:eastAsia="Calibri" w:cs="Times New Roman"/>
          <w:sz w:val="16"/>
          <w:szCs w:val="16"/>
          <w:lang w:eastAsia="zh-CN"/>
        </w:rPr>
        <w:t>Решение о необходимости использования 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мероприятий,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инспекторами самостоятельно.</w:t>
      </w:r>
      <w:proofErr w:type="gramEnd"/>
    </w:p>
    <w:p w:rsidR="00EF501D" w:rsidRPr="00EF501D" w:rsidRDefault="00EF501D" w:rsidP="00EF501D">
      <w:pPr>
        <w:suppressAutoHyphens/>
        <w:spacing w:after="0"/>
        <w:ind w:firstLine="680"/>
        <w:jc w:val="both"/>
        <w:rPr>
          <w:rFonts w:eastAsia="Calibri" w:cs="Times New Roman"/>
          <w:sz w:val="16"/>
          <w:szCs w:val="16"/>
          <w:lang w:eastAsia="zh-CN"/>
        </w:rPr>
      </w:pPr>
      <w:r w:rsidRPr="00EF501D">
        <w:rPr>
          <w:rFonts w:eastAsia="Calibri" w:cs="Times New Roman"/>
          <w:sz w:val="16"/>
          <w:szCs w:val="16"/>
          <w:lang w:eastAsia="zh-CN"/>
        </w:rPr>
        <w:t>4.9. Информация о проведении фотосъемки, аудио- и видеозаписи и использованных для этих целей технических средствах отражается в акте контрольного мероприятия.</w:t>
      </w:r>
    </w:p>
    <w:p w:rsidR="00EF501D" w:rsidRPr="00EF501D" w:rsidRDefault="00EF501D" w:rsidP="00EF501D">
      <w:pPr>
        <w:suppressAutoHyphens/>
        <w:spacing w:after="0"/>
        <w:ind w:firstLine="680"/>
        <w:jc w:val="both"/>
        <w:rPr>
          <w:rFonts w:eastAsia="Calibri" w:cs="Times New Roman"/>
          <w:sz w:val="16"/>
          <w:szCs w:val="16"/>
          <w:lang w:eastAsia="zh-CN"/>
        </w:rPr>
      </w:pPr>
      <w:r w:rsidRPr="00EF501D">
        <w:rPr>
          <w:rFonts w:eastAsia="Calibri" w:cs="Times New Roman"/>
          <w:sz w:val="16"/>
          <w:szCs w:val="16"/>
          <w:lang w:eastAsia="zh-CN"/>
        </w:rPr>
        <w:t>4.10. 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Аудио -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Результаты проведения фотосъемки, аудио - и видеозаписи являются приложением к акту.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EF501D" w:rsidRPr="00EF501D" w:rsidRDefault="00EF501D" w:rsidP="00EF501D">
      <w:pPr>
        <w:suppressAutoHyphens/>
        <w:spacing w:after="0"/>
        <w:ind w:firstLine="680"/>
        <w:jc w:val="both"/>
        <w:rPr>
          <w:rFonts w:eastAsia="Calibri" w:cs="Times New Roman"/>
          <w:sz w:val="16"/>
          <w:szCs w:val="16"/>
          <w:lang w:eastAsia="ru-RU"/>
        </w:rPr>
      </w:pPr>
      <w:r w:rsidRPr="00EF501D">
        <w:rPr>
          <w:rFonts w:eastAsia="Calibri" w:cs="Times New Roman"/>
          <w:sz w:val="16"/>
          <w:szCs w:val="16"/>
        </w:rPr>
        <w:t>4.11. Инспекционный визит, выездная проверка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EF501D" w:rsidRPr="00EF501D" w:rsidRDefault="00EF501D" w:rsidP="00EF501D">
      <w:pPr>
        <w:suppressAutoHyphens/>
        <w:spacing w:after="0"/>
        <w:ind w:firstLine="680"/>
        <w:jc w:val="both"/>
        <w:rPr>
          <w:rFonts w:eastAsia="Calibri" w:cs="Times New Roman"/>
          <w:sz w:val="16"/>
          <w:szCs w:val="16"/>
        </w:rPr>
      </w:pPr>
      <w:r w:rsidRPr="00EF501D">
        <w:rPr>
          <w:rFonts w:eastAsia="Calibri" w:cs="Times New Roman"/>
          <w:sz w:val="16"/>
          <w:szCs w:val="16"/>
        </w:rPr>
        <w:t>4.12.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следующих случаях:</w:t>
      </w:r>
    </w:p>
    <w:p w:rsidR="00EF501D" w:rsidRPr="00EF501D" w:rsidRDefault="00EF501D" w:rsidP="00EF501D">
      <w:pPr>
        <w:suppressAutoHyphens/>
        <w:spacing w:after="0"/>
        <w:ind w:firstLine="680"/>
        <w:jc w:val="both"/>
        <w:rPr>
          <w:rFonts w:eastAsia="Calibri" w:cs="Times New Roman"/>
          <w:sz w:val="16"/>
          <w:szCs w:val="16"/>
        </w:rPr>
      </w:pPr>
      <w:r w:rsidRPr="00EF501D">
        <w:rPr>
          <w:rFonts w:eastAsia="Calibri" w:cs="Times New Roman"/>
          <w:sz w:val="16"/>
          <w:szCs w:val="16"/>
        </w:rPr>
        <w:t>временной нетрудоспособности контролируемого лица;</w:t>
      </w:r>
    </w:p>
    <w:p w:rsidR="00EF501D" w:rsidRPr="00EF501D" w:rsidRDefault="00EF501D" w:rsidP="00EF501D">
      <w:pPr>
        <w:suppressAutoHyphens/>
        <w:spacing w:after="0"/>
        <w:ind w:firstLine="680"/>
        <w:jc w:val="both"/>
        <w:rPr>
          <w:rFonts w:eastAsia="Calibri" w:cs="Times New Roman"/>
          <w:sz w:val="16"/>
          <w:szCs w:val="16"/>
        </w:rPr>
      </w:pPr>
      <w:r w:rsidRPr="00EF501D">
        <w:rPr>
          <w:rFonts w:eastAsia="Calibri" w:cs="Times New Roman"/>
          <w:sz w:val="16"/>
          <w:szCs w:val="16"/>
        </w:rPr>
        <w:t>нахождения контролируемого лица за пределами Брянской области (в служебной командировке, в связи с отпуском);</w:t>
      </w:r>
    </w:p>
    <w:p w:rsidR="00EF501D" w:rsidRPr="00EF501D" w:rsidRDefault="00EF501D" w:rsidP="00EF501D">
      <w:pPr>
        <w:suppressAutoHyphens/>
        <w:spacing w:after="0"/>
        <w:ind w:firstLine="680"/>
        <w:jc w:val="both"/>
        <w:rPr>
          <w:rFonts w:eastAsia="Calibri" w:cs="Times New Roman"/>
          <w:sz w:val="16"/>
          <w:szCs w:val="16"/>
        </w:rPr>
      </w:pPr>
      <w:r w:rsidRPr="00EF501D">
        <w:rPr>
          <w:rFonts w:eastAsia="Calibri" w:cs="Times New Roman"/>
          <w:sz w:val="16"/>
          <w:szCs w:val="16"/>
        </w:rPr>
        <w:t>применения к гражданину административного или уголовного наказания, а также избрания меры пресечения в соответствии с законодательством Российской Федерации, которое делает невозможной его явку.</w:t>
      </w:r>
    </w:p>
    <w:p w:rsidR="00EF501D" w:rsidRPr="00EF501D" w:rsidRDefault="00EF501D" w:rsidP="00EF501D">
      <w:pPr>
        <w:suppressAutoHyphens/>
        <w:spacing w:after="0"/>
        <w:ind w:firstLine="680"/>
        <w:jc w:val="both"/>
        <w:rPr>
          <w:rFonts w:eastAsia="Calibri" w:cs="Times New Roman"/>
          <w:sz w:val="16"/>
          <w:szCs w:val="16"/>
        </w:rPr>
      </w:pPr>
      <w:r w:rsidRPr="00EF501D">
        <w:rPr>
          <w:rFonts w:eastAsia="Calibri" w:cs="Times New Roman"/>
          <w:sz w:val="16"/>
          <w:szCs w:val="16"/>
        </w:rPr>
        <w:t>4.13. Информация контролируемого лица должна содержать описание обстоятельств, препятствующих присутствию при проведении контрольного мероприятия.</w:t>
      </w:r>
    </w:p>
    <w:p w:rsidR="00EF501D" w:rsidRPr="00EF501D" w:rsidRDefault="00EF501D" w:rsidP="00EF501D">
      <w:pPr>
        <w:suppressAutoHyphens/>
        <w:spacing w:after="0"/>
        <w:ind w:firstLine="680"/>
        <w:jc w:val="both"/>
        <w:rPr>
          <w:rFonts w:eastAsia="Calibri" w:cs="Times New Roman"/>
          <w:sz w:val="16"/>
          <w:szCs w:val="16"/>
        </w:rPr>
      </w:pPr>
      <w:r w:rsidRPr="00EF501D">
        <w:rPr>
          <w:rFonts w:eastAsia="Calibri" w:cs="Times New Roman"/>
          <w:sz w:val="16"/>
          <w:szCs w:val="16"/>
        </w:rPr>
        <w:t>4.14. При представлении указанной информации проведение контрольного мероприятия переносится на срок, необходимый для устранения обстоятельств, препятствующих возможности присутствия контролируемого лица при проведении контрольного мероприятия.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4.15.1. В ходе инспекционного визита могут совершаться следующие контрольные действия: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осмотр;</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опрос;</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получение письменных объяснений;</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4.15.2. Инспекционный визит проводится без предварительного уведомления контролируемого лица и собственника производственного объекта.</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4.15.3.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4.15.4.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8 части 1 статьи 57 и частью 12 статьи 66 Федерального закона № 248-ФЗ. </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4.16. Документарная проверка проводится в порядке, установленном статьей 72 Федерального закона № 248-ФЗ.</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4.16.1.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4.16.2. В ходе документарной проверки могут совершаться следующие контрольные действия: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получение письменных объяснений;</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истребование документов.</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4.16.3. Срок проведения документарной проверки не может превышать десять рабочих дней. </w:t>
      </w:r>
      <w:proofErr w:type="gramStart"/>
      <w:r w:rsidRPr="00EF501D">
        <w:rPr>
          <w:rFonts w:eastAsia="Times New Roman" w:cs="Times New Roman"/>
          <w:sz w:val="16"/>
          <w:szCs w:val="16"/>
          <w:lang w:eastAsia="zh-CN"/>
        </w:rPr>
        <w:t>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w:t>
      </w:r>
      <w:proofErr w:type="gramEnd"/>
      <w:r w:rsidRPr="00EF501D">
        <w:rPr>
          <w:rFonts w:eastAsia="Times New Roman" w:cs="Times New Roman"/>
          <w:sz w:val="16"/>
          <w:szCs w:val="16"/>
          <w:lang w:eastAsia="zh-CN"/>
        </w:rPr>
        <w:t>,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4.16.4.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8 части 1 статьи 57 Федерального закона № 248-ФЗ. </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4.17.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4.17.1. В ходе выездной проверки могут совершаться следующие контрольные действия:</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осмотр;</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опрос;</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получение письменных объяснений;</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инструментальное обследование;</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экспертиза.</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4.17.2.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8 части 1 статьи 57 и частью 12 статьи 66 Федерального закона № 248-ФЗ. </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lastRenderedPageBreak/>
        <w:t xml:space="preserve">4.17.3.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EF501D">
        <w:rPr>
          <w:rFonts w:eastAsia="Times New Roman" w:cs="Times New Roman"/>
          <w:sz w:val="16"/>
          <w:szCs w:val="16"/>
          <w:lang w:eastAsia="zh-CN"/>
        </w:rPr>
        <w:t>микропредприятия</w:t>
      </w:r>
      <w:proofErr w:type="spellEnd"/>
      <w:r w:rsidRPr="00EF501D">
        <w:rPr>
          <w:rFonts w:eastAsia="Times New Roman" w:cs="Times New Roman"/>
          <w:sz w:val="16"/>
          <w:szCs w:val="16"/>
          <w:lang w:eastAsia="zh-CN"/>
        </w:rPr>
        <w:t>.</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 xml:space="preserve">4.18. </w:t>
      </w:r>
      <w:proofErr w:type="gramStart"/>
      <w:r w:rsidRPr="00EF501D">
        <w:rPr>
          <w:rFonts w:eastAsia="Times New Roman" w:cs="Times New Roman"/>
          <w:sz w:val="16"/>
          <w:szCs w:val="16"/>
          <w:lang w:eastAsia="zh-CN"/>
        </w:rPr>
        <w:t>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w:t>
      </w:r>
      <w:proofErr w:type="gramEnd"/>
      <w:r w:rsidRPr="00EF501D">
        <w:rPr>
          <w:rFonts w:eastAsia="Times New Roman" w:cs="Times New Roman"/>
          <w:sz w:val="16"/>
          <w:szCs w:val="16"/>
          <w:lang w:eastAsia="zh-CN"/>
        </w:rPr>
        <w:t xml:space="preserve"> </w:t>
      </w:r>
      <w:proofErr w:type="gramStart"/>
      <w:r w:rsidRPr="00EF501D">
        <w:rPr>
          <w:rFonts w:eastAsia="Times New Roman" w:cs="Times New Roman"/>
          <w:sz w:val="16"/>
          <w:szCs w:val="16"/>
          <w:lang w:eastAsia="zh-CN"/>
        </w:rPr>
        <w:t>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roofErr w:type="gramEnd"/>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4.18.1. При наблюдении за соблюдением обязательных требований (мониторинг безопасности) на контролируемых лиц не возлагаются обязанности, не установленные обязательными требованиями.</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4.18.2. По результатам мониторинга безопасности контрольным органом могут быть приняты решения, предусмотренные частью 3 статьи 74 Федерального закона № 248-ФЗ.</w:t>
      </w:r>
    </w:p>
    <w:p w:rsidR="00EF501D" w:rsidRPr="00EF501D" w:rsidRDefault="00EF501D" w:rsidP="00EF501D">
      <w:pPr>
        <w:suppressAutoHyphens/>
        <w:spacing w:after="0" w:line="240" w:lineRule="auto"/>
        <w:ind w:firstLine="680"/>
        <w:jc w:val="both"/>
        <w:rPr>
          <w:rFonts w:eastAsia="Times New Roman" w:cs="Times New Roman"/>
          <w:sz w:val="16"/>
          <w:szCs w:val="16"/>
          <w:lang w:eastAsia="zh-CN"/>
        </w:rPr>
      </w:pPr>
      <w:r w:rsidRPr="00EF501D">
        <w:rPr>
          <w:rFonts w:eastAsia="Times New Roman" w:cs="Times New Roman"/>
          <w:sz w:val="16"/>
          <w:szCs w:val="16"/>
          <w:lang w:eastAsia="zh-CN"/>
        </w:rPr>
        <w:t>4.19. Выездное обследование проводится в порядке, установленном статьей 75 Федерального закона № 248-ФЗ.</w:t>
      </w:r>
    </w:p>
    <w:p w:rsidR="00EF501D" w:rsidRPr="00EF501D" w:rsidRDefault="00EF501D" w:rsidP="00EF501D">
      <w:pPr>
        <w:suppressAutoHyphens/>
        <w:spacing w:after="0" w:line="240" w:lineRule="auto"/>
        <w:contextualSpacing/>
        <w:jc w:val="center"/>
        <w:rPr>
          <w:rFonts w:eastAsia="Calibri" w:cs="Times New Roman"/>
          <w:b/>
          <w:color w:val="000000"/>
          <w:sz w:val="16"/>
          <w:szCs w:val="16"/>
          <w:lang w:eastAsia="ru-RU"/>
        </w:rPr>
      </w:pPr>
    </w:p>
    <w:p w:rsidR="00EF501D" w:rsidRPr="00EF501D" w:rsidRDefault="00EF501D" w:rsidP="00EF501D">
      <w:pPr>
        <w:suppressAutoHyphens/>
        <w:spacing w:after="0" w:line="240" w:lineRule="auto"/>
        <w:contextualSpacing/>
        <w:jc w:val="center"/>
        <w:rPr>
          <w:rFonts w:eastAsia="Times New Roman" w:cs="Times New Roman"/>
          <w:sz w:val="16"/>
          <w:szCs w:val="16"/>
          <w:lang w:eastAsia="ru-RU"/>
        </w:rPr>
      </w:pPr>
      <w:r w:rsidRPr="00EF501D">
        <w:rPr>
          <w:rFonts w:eastAsia="Calibri" w:cs="Times New Roman"/>
          <w:b/>
          <w:color w:val="000000"/>
          <w:sz w:val="16"/>
          <w:szCs w:val="16"/>
          <w:lang w:eastAsia="ru-RU"/>
        </w:rPr>
        <w:t>5. Результаты контрольного мероприятия</w:t>
      </w:r>
    </w:p>
    <w:p w:rsidR="00EF501D" w:rsidRPr="00EF501D" w:rsidRDefault="00EF501D" w:rsidP="00EF501D">
      <w:pPr>
        <w:suppressAutoHyphens/>
        <w:ind w:firstLine="709"/>
        <w:jc w:val="both"/>
        <w:rPr>
          <w:rFonts w:eastAsia="Calibri" w:cs="Times New Roman"/>
          <w:sz w:val="16"/>
          <w:szCs w:val="16"/>
          <w:lang w:eastAsia="ru-RU"/>
        </w:rPr>
      </w:pPr>
      <w:r w:rsidRPr="00EF501D">
        <w:rPr>
          <w:rFonts w:eastAsia="Calibri" w:cs="Times New Roman"/>
          <w:sz w:val="16"/>
          <w:szCs w:val="16"/>
          <w:lang w:eastAsia="ru-RU"/>
        </w:rPr>
        <w:t>5.1.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 По результатам проведения контрольного мероприятия без взаимодействия акт составляется в случае выявления нарушений обязательных требований. Акт направляется контролируемому лицу в порядке, предусмотренном частью 5 статьи 21 Федерального закона № 248-ФЗ.</w:t>
      </w: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sz w:val="16"/>
          <w:szCs w:val="16"/>
          <w:lang w:eastAsia="zh-CN"/>
        </w:rPr>
        <w:t>5.2. Результаты контрольного мероприятия оформляются в порядке, предусмотренном статьей 87 Федерального закона № 248-ФЗ.</w:t>
      </w: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sz w:val="16"/>
          <w:szCs w:val="16"/>
          <w:lang w:eastAsia="zh-CN"/>
        </w:rPr>
        <w:t>5.3. По результатам контрольных мероприятий контрольный орган принимает решения, предусмотренные частью 2 статьи 90 Федерального закона № 248-ФЗ.</w:t>
      </w:r>
    </w:p>
    <w:p w:rsidR="00EF501D" w:rsidRPr="00EF501D" w:rsidRDefault="00EF501D" w:rsidP="00EF501D">
      <w:pPr>
        <w:suppressAutoHyphens/>
        <w:spacing w:after="0" w:line="240" w:lineRule="auto"/>
        <w:ind w:firstLine="709"/>
        <w:jc w:val="both"/>
        <w:rPr>
          <w:rFonts w:eastAsia="Times New Roman" w:cs="Times New Roman"/>
          <w:sz w:val="16"/>
          <w:szCs w:val="16"/>
          <w:lang w:eastAsia="zh-CN"/>
        </w:rPr>
      </w:pPr>
      <w:r w:rsidRPr="00EF501D">
        <w:rPr>
          <w:rFonts w:eastAsia="Times New Roman" w:cs="Times New Roman"/>
          <w:sz w:val="16"/>
          <w:szCs w:val="16"/>
          <w:lang w:eastAsia="zh-CN"/>
        </w:rPr>
        <w:t>5.4. Предписание об устранении выявленных нарушений выдается контролируемому лицу в соответствии со статьей 90.1 Федерального закона № 248-ФЗ.</w:t>
      </w:r>
    </w:p>
    <w:p w:rsidR="00EF501D" w:rsidRPr="00EF501D" w:rsidRDefault="00EF501D" w:rsidP="00EF501D">
      <w:pPr>
        <w:suppressAutoHyphens/>
        <w:spacing w:after="0" w:line="240" w:lineRule="auto"/>
        <w:jc w:val="center"/>
        <w:rPr>
          <w:rFonts w:eastAsia="Times New Roman" w:cs="Times New Roman"/>
          <w:b/>
          <w:bCs/>
          <w:color w:val="000000"/>
          <w:sz w:val="16"/>
          <w:szCs w:val="16"/>
          <w:lang w:eastAsia="zh-CN"/>
        </w:rPr>
      </w:pPr>
    </w:p>
    <w:p w:rsidR="00EF501D" w:rsidRPr="00EF501D" w:rsidRDefault="00EF501D" w:rsidP="00EF501D">
      <w:pPr>
        <w:suppressAutoHyphens/>
        <w:spacing w:after="0" w:line="240" w:lineRule="auto"/>
        <w:jc w:val="center"/>
        <w:rPr>
          <w:rFonts w:eastAsia="Times New Roman" w:cs="Times New Roman"/>
          <w:b/>
          <w:bCs/>
          <w:color w:val="000000"/>
          <w:sz w:val="16"/>
          <w:szCs w:val="16"/>
          <w:lang w:eastAsia="zh-CN"/>
        </w:rPr>
      </w:pPr>
      <w:r w:rsidRPr="00EF501D">
        <w:rPr>
          <w:rFonts w:eastAsia="Times New Roman" w:cs="Times New Roman"/>
          <w:b/>
          <w:bCs/>
          <w:color w:val="000000"/>
          <w:sz w:val="16"/>
          <w:szCs w:val="16"/>
          <w:lang w:eastAsia="zh-CN"/>
        </w:rPr>
        <w:t>6. Досудебный порядок подачи жалобы</w:t>
      </w:r>
    </w:p>
    <w:p w:rsidR="00EF501D" w:rsidRPr="00EF501D" w:rsidRDefault="00EF501D" w:rsidP="00EF501D">
      <w:pPr>
        <w:suppressAutoHyphens/>
        <w:spacing w:after="0" w:line="240" w:lineRule="auto"/>
        <w:jc w:val="center"/>
        <w:rPr>
          <w:rFonts w:eastAsia="Times New Roman" w:cs="Times New Roman"/>
          <w:b/>
          <w:bCs/>
          <w:color w:val="000000"/>
          <w:sz w:val="16"/>
          <w:szCs w:val="16"/>
          <w:lang w:eastAsia="zh-CN"/>
        </w:rPr>
      </w:pPr>
    </w:p>
    <w:p w:rsidR="00EF501D" w:rsidRPr="00EF501D" w:rsidRDefault="00EF501D" w:rsidP="00EF501D">
      <w:pPr>
        <w:suppressAutoHyphens/>
        <w:spacing w:after="0" w:line="240" w:lineRule="auto"/>
        <w:ind w:firstLine="709"/>
        <w:jc w:val="both"/>
        <w:rPr>
          <w:rFonts w:eastAsia="Times New Roman" w:cs="Times New Roman"/>
          <w:color w:val="000000"/>
          <w:sz w:val="16"/>
          <w:szCs w:val="16"/>
          <w:lang w:eastAsia="zh-CN"/>
        </w:rPr>
      </w:pPr>
      <w:r w:rsidRPr="00EF501D">
        <w:rPr>
          <w:rFonts w:eastAsia="Times New Roman" w:cs="Times New Roman"/>
          <w:color w:val="000000"/>
          <w:sz w:val="16"/>
          <w:szCs w:val="16"/>
          <w:lang w:eastAsia="zh-CN"/>
        </w:rPr>
        <w:t>6.1. 6.1. Досудебный порядок подачи жалоб при осуществлении муниципального жилищного контроля не применяется.</w:t>
      </w:r>
    </w:p>
    <w:p w:rsidR="00EF501D" w:rsidRPr="00EF501D" w:rsidRDefault="00EF501D" w:rsidP="00EF501D">
      <w:pPr>
        <w:suppressAutoHyphens/>
        <w:spacing w:after="0" w:line="360" w:lineRule="auto"/>
        <w:jc w:val="center"/>
        <w:rPr>
          <w:rFonts w:eastAsia="Times New Roman" w:cs="Times New Roman"/>
          <w:b/>
          <w:bCs/>
          <w:color w:val="000000"/>
          <w:sz w:val="16"/>
          <w:szCs w:val="16"/>
          <w:lang w:eastAsia="zh-CN"/>
        </w:rPr>
      </w:pPr>
    </w:p>
    <w:p w:rsidR="00EF501D" w:rsidRPr="00EF501D" w:rsidRDefault="00EF501D" w:rsidP="00EF501D">
      <w:pPr>
        <w:suppressAutoHyphens/>
        <w:spacing w:after="0" w:line="240" w:lineRule="auto"/>
        <w:jc w:val="center"/>
        <w:rPr>
          <w:rFonts w:eastAsia="Times New Roman" w:cs="Times New Roman"/>
          <w:b/>
          <w:bCs/>
          <w:color w:val="000000"/>
          <w:sz w:val="16"/>
          <w:szCs w:val="16"/>
          <w:lang w:eastAsia="zh-CN"/>
        </w:rPr>
      </w:pPr>
      <w:r w:rsidRPr="00EF501D">
        <w:rPr>
          <w:rFonts w:eastAsia="Times New Roman" w:cs="Times New Roman"/>
          <w:b/>
          <w:bCs/>
          <w:color w:val="000000"/>
          <w:sz w:val="16"/>
          <w:szCs w:val="16"/>
          <w:lang w:eastAsia="zh-CN"/>
        </w:rPr>
        <w:t>7. Ключевые показатели муниципального жилищного контроля и их целевые значения</w:t>
      </w:r>
    </w:p>
    <w:p w:rsidR="00EF501D" w:rsidRPr="00EF501D" w:rsidRDefault="00EF501D" w:rsidP="00EF501D">
      <w:pPr>
        <w:suppressAutoHyphens/>
        <w:spacing w:after="0" w:line="240" w:lineRule="auto"/>
        <w:jc w:val="center"/>
        <w:rPr>
          <w:rFonts w:eastAsia="Times New Roman" w:cs="Times New Roman"/>
          <w:b/>
          <w:bCs/>
          <w:color w:val="000000"/>
          <w:sz w:val="16"/>
          <w:szCs w:val="16"/>
          <w:lang w:eastAsia="zh-CN"/>
        </w:rPr>
      </w:pPr>
    </w:p>
    <w:p w:rsidR="00EF501D" w:rsidRPr="00EF501D" w:rsidRDefault="00EF501D" w:rsidP="00EF501D">
      <w:pPr>
        <w:suppressAutoHyphens/>
        <w:spacing w:after="0" w:line="240" w:lineRule="auto"/>
        <w:jc w:val="both"/>
        <w:rPr>
          <w:rFonts w:eastAsia="Times New Roman" w:cs="Times New Roman"/>
          <w:bCs/>
          <w:color w:val="000000"/>
          <w:sz w:val="16"/>
          <w:szCs w:val="16"/>
          <w:lang w:eastAsia="zh-CN"/>
        </w:rPr>
      </w:pPr>
      <w:r w:rsidRPr="00EF501D">
        <w:rPr>
          <w:rFonts w:eastAsia="Times New Roman" w:cs="Times New Roman"/>
          <w:bCs/>
          <w:color w:val="000000"/>
          <w:sz w:val="16"/>
          <w:szCs w:val="16"/>
          <w:lang w:eastAsia="zh-CN"/>
        </w:rPr>
        <w:tab/>
        <w:t xml:space="preserve">7.1.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EF501D" w:rsidRPr="00EF501D" w:rsidRDefault="00EF501D" w:rsidP="00EF501D">
      <w:pPr>
        <w:suppressAutoHyphens/>
        <w:spacing w:after="0" w:line="240" w:lineRule="auto"/>
        <w:jc w:val="both"/>
        <w:rPr>
          <w:rFonts w:eastAsia="Times New Roman" w:cs="Times New Roman"/>
          <w:bCs/>
          <w:color w:val="000000"/>
          <w:sz w:val="16"/>
          <w:szCs w:val="16"/>
          <w:lang w:eastAsia="zh-CN"/>
        </w:rPr>
      </w:pPr>
      <w:r w:rsidRPr="00EF501D">
        <w:rPr>
          <w:rFonts w:eastAsia="Times New Roman" w:cs="Times New Roman"/>
          <w:bCs/>
          <w:color w:val="000000"/>
          <w:sz w:val="16"/>
          <w:szCs w:val="16"/>
          <w:lang w:eastAsia="zh-CN"/>
        </w:rPr>
        <w:tab/>
        <w:t>7.2. Ключевые показатели вида контроля и их целевые значения, индикативные показатели для муниципального жилищного контроля установлены приложением № 3 к настоящему Положению.</w:t>
      </w:r>
    </w:p>
    <w:p w:rsidR="00EF501D" w:rsidRPr="00EF501D" w:rsidRDefault="00EF501D" w:rsidP="00EF501D">
      <w:pPr>
        <w:suppressAutoHyphens/>
        <w:spacing w:after="0" w:line="240" w:lineRule="auto"/>
        <w:jc w:val="both"/>
        <w:rPr>
          <w:rFonts w:eastAsia="Times New Roman" w:cs="Times New Roman"/>
          <w:bCs/>
          <w:color w:val="000000"/>
          <w:sz w:val="16"/>
          <w:szCs w:val="16"/>
          <w:lang w:eastAsia="zh-CN"/>
        </w:rPr>
      </w:pPr>
    </w:p>
    <w:p w:rsidR="00EF501D" w:rsidRPr="00EF501D" w:rsidRDefault="00EF501D" w:rsidP="00EF501D">
      <w:pPr>
        <w:suppressAutoHyphens/>
        <w:spacing w:after="0" w:line="240" w:lineRule="auto"/>
        <w:jc w:val="both"/>
        <w:rPr>
          <w:rFonts w:eastAsia="Times New Roman" w:cs="Times New Roman"/>
          <w:bCs/>
          <w:color w:val="000000"/>
          <w:sz w:val="16"/>
          <w:szCs w:val="16"/>
          <w:lang w:eastAsia="zh-CN"/>
        </w:rPr>
      </w:pPr>
    </w:p>
    <w:p w:rsidR="00EF501D" w:rsidRPr="00EF501D" w:rsidRDefault="00EF501D" w:rsidP="00EF501D">
      <w:pPr>
        <w:suppressAutoHyphens/>
        <w:spacing w:after="0" w:line="240" w:lineRule="auto"/>
        <w:jc w:val="both"/>
        <w:rPr>
          <w:rFonts w:eastAsia="Times New Roman" w:cs="Times New Roman"/>
          <w:bCs/>
          <w:color w:val="000000"/>
          <w:sz w:val="16"/>
          <w:szCs w:val="16"/>
          <w:lang w:eastAsia="zh-CN"/>
        </w:rPr>
      </w:pPr>
    </w:p>
    <w:tbl>
      <w:tblPr>
        <w:tblStyle w:val="2"/>
        <w:tblW w:w="9571" w:type="dxa"/>
        <w:tblLayout w:type="fixed"/>
        <w:tblLook w:val="04A0" w:firstRow="1" w:lastRow="0" w:firstColumn="1" w:lastColumn="0" w:noHBand="0" w:noVBand="1"/>
      </w:tblPr>
      <w:tblGrid>
        <w:gridCol w:w="5355"/>
        <w:gridCol w:w="4216"/>
      </w:tblGrid>
      <w:tr w:rsidR="00EF501D" w:rsidRPr="00EF501D" w:rsidTr="00F819A3">
        <w:trPr>
          <w:trHeight w:val="992"/>
        </w:trPr>
        <w:tc>
          <w:tcPr>
            <w:tcW w:w="5354" w:type="dxa"/>
            <w:tcBorders>
              <w:top w:val="nil"/>
              <w:left w:val="nil"/>
              <w:bottom w:val="nil"/>
              <w:right w:val="nil"/>
            </w:tcBorders>
          </w:tcPr>
          <w:p w:rsidR="00EF501D" w:rsidRPr="00EF501D" w:rsidRDefault="00EF501D" w:rsidP="00EF501D">
            <w:pPr>
              <w:jc w:val="right"/>
              <w:rPr>
                <w:rFonts w:ascii="Times New Roman" w:eastAsia="Times New Roman" w:hAnsi="Times New Roman" w:cs="Times New Roman"/>
                <w:sz w:val="16"/>
                <w:szCs w:val="16"/>
                <w:lang w:eastAsia="zh-CN"/>
              </w:rPr>
            </w:pPr>
          </w:p>
        </w:tc>
        <w:tc>
          <w:tcPr>
            <w:tcW w:w="4216" w:type="dxa"/>
            <w:tcBorders>
              <w:top w:val="nil"/>
              <w:left w:val="nil"/>
              <w:bottom w:val="nil"/>
              <w:right w:val="nil"/>
            </w:tcBorders>
          </w:tcPr>
          <w:p w:rsidR="00EF501D" w:rsidRPr="00EF501D" w:rsidRDefault="00EF501D" w:rsidP="00EF501D">
            <w:pPr>
              <w:jc w:val="both"/>
              <w:rPr>
                <w:rFonts w:ascii="Times New Roman" w:eastAsia="Times New Roman" w:hAnsi="Times New Roman" w:cs="Times New Roman"/>
                <w:sz w:val="16"/>
                <w:szCs w:val="16"/>
                <w:lang w:eastAsia="zh-CN"/>
              </w:rPr>
            </w:pPr>
            <w:r w:rsidRPr="00EF501D">
              <w:rPr>
                <w:rFonts w:ascii="Times New Roman" w:eastAsia="Times New Roman" w:hAnsi="Times New Roman" w:cs="Times New Roman"/>
                <w:sz w:val="16"/>
                <w:szCs w:val="16"/>
                <w:lang w:eastAsia="zh-CN"/>
              </w:rPr>
              <w:t xml:space="preserve">                                               Приложение № 1</w:t>
            </w:r>
          </w:p>
          <w:p w:rsidR="00EF501D" w:rsidRPr="00EF501D" w:rsidRDefault="00EF501D" w:rsidP="00EF501D">
            <w:pPr>
              <w:jc w:val="right"/>
              <w:rPr>
                <w:rFonts w:ascii="Times New Roman" w:eastAsia="Times New Roman" w:hAnsi="Times New Roman" w:cs="Times New Roman"/>
                <w:sz w:val="16"/>
                <w:szCs w:val="16"/>
                <w:lang w:eastAsia="zh-CN"/>
              </w:rPr>
            </w:pPr>
            <w:r w:rsidRPr="00EF501D">
              <w:rPr>
                <w:rFonts w:ascii="Times New Roman" w:eastAsia="Times New Roman" w:hAnsi="Times New Roman" w:cs="Times New Roman"/>
                <w:sz w:val="16"/>
                <w:szCs w:val="16"/>
                <w:lang w:eastAsia="zh-CN"/>
              </w:rPr>
              <w:t xml:space="preserve"> к Положению о муниципальном жилищном контроле на территории  Стародубского муниципального округа Брянской области</w:t>
            </w:r>
          </w:p>
        </w:tc>
      </w:tr>
    </w:tbl>
    <w:p w:rsidR="00EF501D" w:rsidRPr="00EF501D" w:rsidRDefault="00EF501D" w:rsidP="00EF501D">
      <w:pPr>
        <w:tabs>
          <w:tab w:val="left" w:pos="1842"/>
        </w:tabs>
        <w:suppressAutoHyphens/>
        <w:spacing w:after="0" w:line="240" w:lineRule="auto"/>
        <w:jc w:val="center"/>
        <w:rPr>
          <w:rFonts w:eastAsia="Times New Roman" w:cs="Times New Roman"/>
          <w:b/>
          <w:sz w:val="16"/>
          <w:szCs w:val="16"/>
          <w:lang w:eastAsia="zh-CN"/>
        </w:rPr>
      </w:pPr>
      <w:r w:rsidRPr="00EF501D">
        <w:rPr>
          <w:rFonts w:eastAsia="Times New Roman" w:cs="Times New Roman"/>
          <w:b/>
          <w:sz w:val="16"/>
          <w:szCs w:val="16"/>
          <w:lang w:eastAsia="zh-CN"/>
        </w:rPr>
        <w:t>Критерии отнесения объектов контроля к категориям риска причинения вреда (ущерба) при осуществлении муниципального жилищного контроля на территории Стародубского муниципального округа Брянской области</w:t>
      </w:r>
    </w:p>
    <w:p w:rsidR="00EF501D" w:rsidRPr="00EF501D" w:rsidRDefault="00EF501D" w:rsidP="00EF501D">
      <w:pPr>
        <w:suppressAutoHyphens/>
        <w:spacing w:after="0" w:line="240" w:lineRule="auto"/>
        <w:jc w:val="both"/>
        <w:rPr>
          <w:rFonts w:eastAsia="Times New Roman" w:cs="Times New Roman"/>
          <w:b/>
          <w:sz w:val="16"/>
          <w:szCs w:val="16"/>
          <w:lang w:eastAsia="zh-CN"/>
        </w:rPr>
      </w:pPr>
    </w:p>
    <w:p w:rsidR="00EF501D" w:rsidRPr="00EF501D" w:rsidRDefault="00EF501D" w:rsidP="00EF501D">
      <w:pPr>
        <w:shd w:val="clear" w:color="auto" w:fill="FFFFFF"/>
        <w:suppressAutoHyphens/>
        <w:spacing w:after="0" w:line="240" w:lineRule="auto"/>
        <w:ind w:firstLine="720"/>
        <w:jc w:val="both"/>
        <w:rPr>
          <w:rFonts w:eastAsia="Times New Roman" w:cs="Times New Roman"/>
          <w:sz w:val="16"/>
          <w:szCs w:val="16"/>
          <w:lang w:eastAsia="ru-RU"/>
        </w:rPr>
      </w:pPr>
      <w:r w:rsidRPr="00EF501D">
        <w:rPr>
          <w:rFonts w:eastAsia="Times New Roman" w:cs="Times New Roman"/>
          <w:sz w:val="16"/>
          <w:szCs w:val="16"/>
          <w:lang w:eastAsia="ru-RU"/>
        </w:rPr>
        <w:t xml:space="preserve"> С учетом вероятности наступления и тяжести потенциальных негативных последствий несоблюдения обязательных требований объекты контроля в области жилищного законодательства, установленных в отношении муниципального жилищного фонда, подлежат отнесению к категориям среднего, умеренного и низкого риска.</w:t>
      </w:r>
    </w:p>
    <w:p w:rsidR="00EF501D" w:rsidRPr="00EF501D" w:rsidRDefault="00EF501D" w:rsidP="00EF501D">
      <w:pPr>
        <w:shd w:val="clear" w:color="auto" w:fill="FFFFFF"/>
        <w:suppressAutoHyphens/>
        <w:spacing w:after="0" w:line="240" w:lineRule="auto"/>
        <w:ind w:firstLine="720"/>
        <w:jc w:val="both"/>
        <w:rPr>
          <w:rFonts w:eastAsia="Times New Roman" w:cs="Times New Roman"/>
          <w:color w:val="000000"/>
          <w:sz w:val="16"/>
          <w:szCs w:val="16"/>
          <w:lang w:eastAsia="ru-RU"/>
        </w:rPr>
      </w:pPr>
      <w:r w:rsidRPr="00EF501D">
        <w:rPr>
          <w:rFonts w:eastAsia="Times New Roman" w:cs="Times New Roman"/>
          <w:color w:val="000000"/>
          <w:sz w:val="16"/>
          <w:szCs w:val="16"/>
          <w:lang w:eastAsia="ru-RU"/>
        </w:rPr>
        <w:t xml:space="preserve">2. </w:t>
      </w:r>
      <w:proofErr w:type="gramStart"/>
      <w:r w:rsidRPr="00EF501D">
        <w:rPr>
          <w:rFonts w:eastAsia="Times New Roman" w:cs="Times New Roman"/>
          <w:color w:val="000000"/>
          <w:sz w:val="16"/>
          <w:szCs w:val="16"/>
          <w:lang w:eastAsia="ru-RU"/>
        </w:rPr>
        <w:t>К категории среднего риска относятся объекты контроля при наличии в течение последнего года на дату принятия (изменения) решения об отнесении объекта контроля к категории риска: постановления (решения) по делу об административном правонарушении, связанного с нарушением обязательных требований, являющихся предметом муниципального контроля, ответственность за которое предусмотрена статьей 19.5 Кодекса Российской Федерации об административных правонарушениях;</w:t>
      </w:r>
      <w:proofErr w:type="gramEnd"/>
      <w:r w:rsidRPr="00EF501D">
        <w:rPr>
          <w:rFonts w:eastAsia="Times New Roman" w:cs="Times New Roman"/>
          <w:color w:val="000000"/>
          <w:sz w:val="16"/>
          <w:szCs w:val="16"/>
          <w:lang w:eastAsia="ru-RU"/>
        </w:rPr>
        <w:t xml:space="preserve"> выданного контрольным органом предписания об устранении выявленных нарушений обязательных требований. </w:t>
      </w:r>
    </w:p>
    <w:p w:rsidR="00EF501D" w:rsidRPr="00EF501D" w:rsidRDefault="00EF501D" w:rsidP="00EF501D">
      <w:pPr>
        <w:shd w:val="clear" w:color="auto" w:fill="FFFFFF"/>
        <w:suppressAutoHyphens/>
        <w:spacing w:after="0" w:line="240" w:lineRule="auto"/>
        <w:ind w:firstLine="720"/>
        <w:jc w:val="both"/>
        <w:rPr>
          <w:rFonts w:eastAsia="Times New Roman" w:cs="Times New Roman"/>
          <w:color w:val="000000"/>
          <w:sz w:val="16"/>
          <w:szCs w:val="16"/>
          <w:lang w:eastAsia="ru-RU"/>
        </w:rPr>
      </w:pPr>
      <w:r w:rsidRPr="00EF501D">
        <w:rPr>
          <w:rFonts w:eastAsia="Times New Roman" w:cs="Times New Roman"/>
          <w:color w:val="000000"/>
          <w:sz w:val="16"/>
          <w:szCs w:val="16"/>
          <w:lang w:eastAsia="ru-RU"/>
        </w:rPr>
        <w:t xml:space="preserve">3. К категории умеренного риска относятся объекты контроля при наличии в течение последнего года на дату принятия (изменения) решения об отнесении объекта контроля к категории риска выданного предостережения о недопустимости нарушения обязательных требований. </w:t>
      </w:r>
    </w:p>
    <w:p w:rsidR="00EF501D" w:rsidRPr="00EF501D" w:rsidRDefault="00EF501D" w:rsidP="00EF501D">
      <w:pPr>
        <w:shd w:val="clear" w:color="auto" w:fill="FFFFFF"/>
        <w:suppressAutoHyphens/>
        <w:spacing w:after="0" w:line="240" w:lineRule="auto"/>
        <w:ind w:firstLine="720"/>
        <w:jc w:val="both"/>
        <w:rPr>
          <w:rFonts w:eastAsia="Times New Roman" w:cs="Times New Roman"/>
          <w:color w:val="000000"/>
          <w:sz w:val="16"/>
          <w:szCs w:val="16"/>
          <w:lang w:eastAsia="ru-RU"/>
        </w:rPr>
      </w:pPr>
      <w:r w:rsidRPr="00EF501D">
        <w:rPr>
          <w:rFonts w:eastAsia="Times New Roman" w:cs="Times New Roman"/>
          <w:color w:val="000000"/>
          <w:sz w:val="16"/>
          <w:szCs w:val="16"/>
          <w:lang w:eastAsia="ru-RU"/>
        </w:rPr>
        <w:t xml:space="preserve">4. К категории низкого риска относятся объекты контроля, не предусмотренные категориями среднего и умеренного риска. </w:t>
      </w:r>
    </w:p>
    <w:p w:rsidR="00EF501D" w:rsidRPr="00EF501D" w:rsidRDefault="00EF501D" w:rsidP="00EF501D">
      <w:pPr>
        <w:shd w:val="clear" w:color="auto" w:fill="FFFFFF"/>
        <w:suppressAutoHyphens/>
        <w:spacing w:after="0" w:line="240" w:lineRule="auto"/>
        <w:ind w:firstLine="720"/>
        <w:jc w:val="both"/>
        <w:rPr>
          <w:rFonts w:eastAsia="Times New Roman" w:cs="Times New Roman"/>
          <w:sz w:val="16"/>
          <w:szCs w:val="16"/>
          <w:lang w:eastAsia="ru-RU"/>
        </w:rPr>
      </w:pPr>
    </w:p>
    <w:p w:rsidR="00EF501D" w:rsidRPr="00EF501D" w:rsidRDefault="00EF501D" w:rsidP="00EF501D">
      <w:pPr>
        <w:shd w:val="clear" w:color="auto" w:fill="FFFFFF"/>
        <w:suppressAutoHyphens/>
        <w:spacing w:after="0" w:line="240" w:lineRule="auto"/>
        <w:ind w:firstLine="720"/>
        <w:jc w:val="both"/>
        <w:rPr>
          <w:rFonts w:eastAsia="Times New Roman" w:cs="Times New Roman"/>
          <w:sz w:val="16"/>
          <w:szCs w:val="16"/>
          <w:lang w:eastAsia="ru-RU"/>
        </w:rPr>
      </w:pPr>
    </w:p>
    <w:p w:rsidR="00EF501D" w:rsidRPr="00EF501D" w:rsidRDefault="00EF501D" w:rsidP="00EF501D">
      <w:pPr>
        <w:shd w:val="clear" w:color="auto" w:fill="FFFFFF"/>
        <w:suppressAutoHyphens/>
        <w:spacing w:after="0" w:line="240" w:lineRule="auto"/>
        <w:ind w:firstLine="720"/>
        <w:jc w:val="both"/>
        <w:rPr>
          <w:rFonts w:eastAsia="Times New Roman" w:cs="Times New Roman"/>
          <w:sz w:val="16"/>
          <w:szCs w:val="16"/>
          <w:lang w:eastAsia="ru-RU"/>
        </w:rPr>
      </w:pPr>
    </w:p>
    <w:p w:rsidR="00EF501D" w:rsidRPr="00EF501D" w:rsidRDefault="00EF501D" w:rsidP="00EF501D">
      <w:pPr>
        <w:shd w:val="clear" w:color="auto" w:fill="FFFFFF"/>
        <w:suppressAutoHyphens/>
        <w:spacing w:after="0" w:line="240" w:lineRule="auto"/>
        <w:jc w:val="both"/>
        <w:rPr>
          <w:rFonts w:eastAsia="Times New Roman" w:cs="Times New Roman"/>
          <w:sz w:val="16"/>
          <w:szCs w:val="16"/>
          <w:lang w:eastAsia="ru-RU"/>
        </w:rPr>
      </w:pPr>
    </w:p>
    <w:tbl>
      <w:tblPr>
        <w:tblStyle w:val="2"/>
        <w:tblW w:w="9571" w:type="dxa"/>
        <w:tblLayout w:type="fixed"/>
        <w:tblLook w:val="04A0" w:firstRow="1" w:lastRow="0" w:firstColumn="1" w:lastColumn="0" w:noHBand="0" w:noVBand="1"/>
      </w:tblPr>
      <w:tblGrid>
        <w:gridCol w:w="5355"/>
        <w:gridCol w:w="4216"/>
      </w:tblGrid>
      <w:tr w:rsidR="00EF501D" w:rsidRPr="00EF501D" w:rsidTr="00F819A3">
        <w:trPr>
          <w:trHeight w:val="992"/>
        </w:trPr>
        <w:tc>
          <w:tcPr>
            <w:tcW w:w="5354" w:type="dxa"/>
            <w:tcBorders>
              <w:top w:val="nil"/>
              <w:left w:val="nil"/>
              <w:bottom w:val="nil"/>
              <w:right w:val="nil"/>
            </w:tcBorders>
          </w:tcPr>
          <w:p w:rsidR="00EF501D" w:rsidRPr="00EF501D" w:rsidRDefault="00EF501D" w:rsidP="00EF501D">
            <w:pPr>
              <w:jc w:val="right"/>
              <w:rPr>
                <w:rFonts w:ascii="Times New Roman" w:eastAsia="Times New Roman" w:hAnsi="Times New Roman" w:cs="Times New Roman"/>
                <w:sz w:val="16"/>
                <w:szCs w:val="16"/>
                <w:lang w:eastAsia="zh-CN"/>
              </w:rPr>
            </w:pPr>
          </w:p>
        </w:tc>
        <w:tc>
          <w:tcPr>
            <w:tcW w:w="4216" w:type="dxa"/>
            <w:tcBorders>
              <w:top w:val="nil"/>
              <w:left w:val="nil"/>
              <w:bottom w:val="nil"/>
              <w:right w:val="nil"/>
            </w:tcBorders>
          </w:tcPr>
          <w:p w:rsidR="00EF501D" w:rsidRPr="00EF501D" w:rsidRDefault="00EF501D" w:rsidP="00EF501D">
            <w:pPr>
              <w:jc w:val="both"/>
              <w:rPr>
                <w:rFonts w:ascii="Times New Roman" w:eastAsia="Times New Roman" w:hAnsi="Times New Roman" w:cs="Times New Roman"/>
                <w:sz w:val="16"/>
                <w:szCs w:val="16"/>
                <w:lang w:eastAsia="zh-CN"/>
              </w:rPr>
            </w:pPr>
            <w:r w:rsidRPr="00EF501D">
              <w:rPr>
                <w:rFonts w:ascii="Times New Roman" w:eastAsia="Times New Roman" w:hAnsi="Times New Roman" w:cs="Times New Roman"/>
                <w:sz w:val="16"/>
                <w:szCs w:val="16"/>
                <w:lang w:eastAsia="zh-CN"/>
              </w:rPr>
              <w:t xml:space="preserve">                                               Приложение № 2</w:t>
            </w:r>
          </w:p>
          <w:p w:rsidR="00EF501D" w:rsidRPr="00EF501D" w:rsidRDefault="00EF501D" w:rsidP="00EF501D">
            <w:pPr>
              <w:jc w:val="right"/>
              <w:rPr>
                <w:rFonts w:ascii="Times New Roman" w:eastAsia="Times New Roman" w:hAnsi="Times New Roman" w:cs="Times New Roman"/>
                <w:sz w:val="16"/>
                <w:szCs w:val="16"/>
                <w:lang w:eastAsia="zh-CN"/>
              </w:rPr>
            </w:pPr>
            <w:r w:rsidRPr="00EF501D">
              <w:rPr>
                <w:rFonts w:ascii="Times New Roman" w:eastAsia="Times New Roman" w:hAnsi="Times New Roman" w:cs="Times New Roman"/>
                <w:sz w:val="16"/>
                <w:szCs w:val="16"/>
                <w:lang w:eastAsia="zh-CN"/>
              </w:rPr>
              <w:t xml:space="preserve"> к Положению о муниципальном жилищном контроле на территории  Стародубского муниципального округа Брянской области</w:t>
            </w:r>
          </w:p>
        </w:tc>
      </w:tr>
    </w:tbl>
    <w:p w:rsidR="00EF501D" w:rsidRPr="00EF501D" w:rsidRDefault="00EF501D" w:rsidP="00EF501D">
      <w:pPr>
        <w:suppressAutoHyphens/>
        <w:spacing w:after="0" w:line="240" w:lineRule="auto"/>
        <w:jc w:val="center"/>
        <w:rPr>
          <w:rFonts w:eastAsia="Times New Roman" w:cs="Times New Roman"/>
          <w:b/>
          <w:bCs/>
          <w:i/>
          <w:sz w:val="16"/>
          <w:szCs w:val="16"/>
          <w:lang w:eastAsia="zh-CN"/>
        </w:rPr>
      </w:pPr>
      <w:r w:rsidRPr="00EF501D">
        <w:rPr>
          <w:rFonts w:eastAsia="Times New Roman" w:cs="Times New Roman"/>
          <w:b/>
          <w:bCs/>
          <w:sz w:val="16"/>
          <w:szCs w:val="16"/>
          <w:lang w:eastAsia="zh-CN"/>
        </w:rPr>
        <w:t>Перечень индикаторов риска нарушения обязательных требований, проверяемых в рамках осуществления муниципального жилищного контроля на территории</w:t>
      </w:r>
      <w:r w:rsidRPr="00EF501D">
        <w:rPr>
          <w:rFonts w:eastAsia="Calibri" w:cs="Times New Roman"/>
          <w:sz w:val="16"/>
          <w:szCs w:val="16"/>
        </w:rPr>
        <w:t xml:space="preserve"> </w:t>
      </w:r>
      <w:r w:rsidRPr="00EF501D">
        <w:rPr>
          <w:rFonts w:eastAsia="Times New Roman" w:cs="Times New Roman"/>
          <w:b/>
          <w:bCs/>
          <w:sz w:val="16"/>
          <w:szCs w:val="16"/>
          <w:lang w:eastAsia="zh-CN"/>
        </w:rPr>
        <w:t>Стародубского муниципального округа</w:t>
      </w:r>
      <w:r w:rsidRPr="00EF501D">
        <w:rPr>
          <w:rFonts w:eastAsia="Times New Roman" w:cs="Times New Roman"/>
          <w:b/>
          <w:bCs/>
          <w:i/>
          <w:sz w:val="16"/>
          <w:szCs w:val="16"/>
          <w:lang w:eastAsia="zh-CN"/>
        </w:rPr>
        <w:t xml:space="preserve">, </w:t>
      </w:r>
    </w:p>
    <w:p w:rsidR="00EF501D" w:rsidRPr="00EF501D" w:rsidRDefault="00EF501D" w:rsidP="00EF501D">
      <w:pPr>
        <w:suppressAutoHyphens/>
        <w:spacing w:after="0" w:line="240" w:lineRule="auto"/>
        <w:jc w:val="center"/>
        <w:rPr>
          <w:rFonts w:eastAsia="Times New Roman" w:cs="Times New Roman"/>
          <w:b/>
          <w:bCs/>
          <w:i/>
          <w:sz w:val="16"/>
          <w:szCs w:val="16"/>
          <w:lang w:eastAsia="zh-CN"/>
        </w:rPr>
      </w:pPr>
    </w:p>
    <w:p w:rsidR="00EF501D" w:rsidRPr="00EF501D" w:rsidRDefault="00EF501D" w:rsidP="00EF501D">
      <w:pPr>
        <w:suppressAutoHyphens/>
        <w:spacing w:after="0" w:line="240" w:lineRule="auto"/>
        <w:jc w:val="center"/>
        <w:rPr>
          <w:rFonts w:eastAsia="Times New Roman" w:cs="Times New Roman"/>
          <w:b/>
          <w:sz w:val="16"/>
          <w:szCs w:val="16"/>
          <w:lang w:eastAsia="zh-CN"/>
        </w:rPr>
      </w:pPr>
      <w:r w:rsidRPr="00EF501D">
        <w:rPr>
          <w:rFonts w:eastAsia="Times New Roman" w:cs="Times New Roman"/>
          <w:b/>
          <w:sz w:val="16"/>
          <w:szCs w:val="16"/>
          <w:lang w:eastAsia="zh-CN"/>
        </w:rPr>
        <w:t xml:space="preserve">Индикаторами риска нарушения обязательных требований, используемых в качестве основания для проведения внеплановых контрольных мероприятий, установленных пунктом 4.2 настоящего Положения при осуществлении </w:t>
      </w:r>
      <w:r w:rsidRPr="00EF501D">
        <w:rPr>
          <w:rFonts w:eastAsia="Times New Roman" w:cs="Times New Roman"/>
          <w:b/>
          <w:bCs/>
          <w:sz w:val="16"/>
          <w:szCs w:val="16"/>
          <w:lang w:eastAsia="zh-CN"/>
        </w:rPr>
        <w:t>муниципального жилищного контроля на территории</w:t>
      </w:r>
      <w:r w:rsidRPr="00EF501D">
        <w:rPr>
          <w:rFonts w:eastAsia="Calibri" w:cs="Times New Roman"/>
          <w:sz w:val="16"/>
          <w:szCs w:val="16"/>
        </w:rPr>
        <w:t xml:space="preserve"> </w:t>
      </w:r>
      <w:r w:rsidRPr="00EF501D">
        <w:rPr>
          <w:rFonts w:eastAsia="Times New Roman" w:cs="Times New Roman"/>
          <w:b/>
          <w:bCs/>
          <w:sz w:val="16"/>
          <w:szCs w:val="16"/>
          <w:lang w:eastAsia="zh-CN"/>
        </w:rPr>
        <w:t>Стародубского муниципального округа</w:t>
      </w:r>
      <w:r w:rsidRPr="00EF501D">
        <w:rPr>
          <w:rFonts w:eastAsia="Times New Roman" w:cs="Times New Roman"/>
          <w:b/>
          <w:sz w:val="16"/>
          <w:szCs w:val="16"/>
          <w:lang w:eastAsia="zh-CN"/>
        </w:rPr>
        <w:t>, являются:</w:t>
      </w:r>
    </w:p>
    <w:p w:rsidR="00EF501D" w:rsidRPr="00EF501D" w:rsidRDefault="00EF501D" w:rsidP="00EF501D">
      <w:pPr>
        <w:suppressAutoHyphens/>
        <w:spacing w:after="0" w:line="240" w:lineRule="auto"/>
        <w:jc w:val="center"/>
        <w:rPr>
          <w:rFonts w:eastAsia="Times New Roman" w:cs="Times New Roman"/>
          <w:b/>
          <w:i/>
          <w:sz w:val="16"/>
          <w:szCs w:val="16"/>
          <w:lang w:eastAsia="zh-CN"/>
        </w:rPr>
      </w:pPr>
    </w:p>
    <w:p w:rsidR="00EF501D" w:rsidRPr="00EF501D" w:rsidRDefault="00EF501D" w:rsidP="00EF501D">
      <w:pPr>
        <w:suppressAutoHyphens/>
        <w:spacing w:after="0" w:line="240" w:lineRule="auto"/>
        <w:jc w:val="both"/>
        <w:rPr>
          <w:rFonts w:eastAsia="Calibri" w:cs="Times New Roman"/>
          <w:sz w:val="16"/>
          <w:szCs w:val="16"/>
        </w:rPr>
      </w:pPr>
      <w:r w:rsidRPr="00EF501D">
        <w:rPr>
          <w:rFonts w:eastAsia="Times New Roman" w:cs="Times New Roman"/>
          <w:b/>
          <w:sz w:val="16"/>
          <w:szCs w:val="16"/>
          <w:lang w:eastAsia="zh-CN"/>
        </w:rPr>
        <w:lastRenderedPageBreak/>
        <w:t xml:space="preserve">           </w:t>
      </w:r>
      <w:r w:rsidRPr="00EF501D">
        <w:rPr>
          <w:rFonts w:eastAsia="Calibri" w:cs="Times New Roman"/>
          <w:sz w:val="16"/>
          <w:szCs w:val="16"/>
        </w:rPr>
        <w:t xml:space="preserve">1. </w:t>
      </w:r>
      <w:proofErr w:type="gramStart"/>
      <w:r w:rsidRPr="00EF501D">
        <w:rPr>
          <w:rFonts w:eastAsia="Calibri" w:cs="Times New Roman"/>
          <w:sz w:val="16"/>
          <w:szCs w:val="16"/>
        </w:rPr>
        <w:t>Наличие у контрольного органа, осуществляющего муниципальный жилищный контроль, сведений о принятии арбитражным судом Российской Федерации искового заявления (исковых заявлений) о взыскании задолженности по договору (договорам) энергоснабжения (купли-продажи, поставки электрической энергии (мощности), теплоснабжения и (или) горячего водоснабжения, холодного водоснабжения, водоотведения, поставки газа (в том числе поставки бытового газа в баллонах) в целях обеспечения предоставления собственникам и пользователям помещений в многоквартирном доме</w:t>
      </w:r>
      <w:proofErr w:type="gramEnd"/>
      <w:r w:rsidRPr="00EF501D">
        <w:rPr>
          <w:rFonts w:eastAsia="Calibri" w:cs="Times New Roman"/>
          <w:sz w:val="16"/>
          <w:szCs w:val="16"/>
        </w:rPr>
        <w:t xml:space="preserve"> коммунальной услуги соответствующего вида и приобретения коммунальных ресурсов, потребляемых при содержании общего имущества в многоквартирном доме, договору (договорам) на оказание услуг по обращению с твердыми коммунальными отходами, общая </w:t>
      </w:r>
      <w:proofErr w:type="gramStart"/>
      <w:r w:rsidRPr="00EF501D">
        <w:rPr>
          <w:rFonts w:eastAsia="Calibri" w:cs="Times New Roman"/>
          <w:sz w:val="16"/>
          <w:szCs w:val="16"/>
        </w:rPr>
        <w:t>сумма</w:t>
      </w:r>
      <w:proofErr w:type="gramEnd"/>
      <w:r w:rsidRPr="00EF501D">
        <w:rPr>
          <w:rFonts w:eastAsia="Calibri" w:cs="Times New Roman"/>
          <w:sz w:val="16"/>
          <w:szCs w:val="16"/>
        </w:rPr>
        <w:t xml:space="preserve"> которой превышает триста тысяч рублей, образовавшейся в течение двенадцати месяцев до дня принятия решения о проведении и выборе вида внепланового контрольного мероприятия.</w:t>
      </w:r>
    </w:p>
    <w:p w:rsidR="00EF501D" w:rsidRPr="00EF501D" w:rsidRDefault="00EF501D" w:rsidP="00EF501D">
      <w:pPr>
        <w:shd w:val="clear" w:color="auto" w:fill="FFFFFF"/>
        <w:suppressAutoHyphens/>
        <w:spacing w:after="0" w:line="240" w:lineRule="auto"/>
        <w:ind w:firstLine="720"/>
        <w:jc w:val="both"/>
        <w:rPr>
          <w:rFonts w:eastAsia="Times New Roman" w:cs="Times New Roman"/>
          <w:sz w:val="16"/>
          <w:szCs w:val="16"/>
          <w:lang w:eastAsia="ru-RU"/>
        </w:rPr>
      </w:pPr>
      <w:r w:rsidRPr="00EF501D">
        <w:rPr>
          <w:rFonts w:eastAsia="Times New Roman" w:cs="Times New Roman"/>
          <w:sz w:val="16"/>
          <w:szCs w:val="16"/>
          <w:lang w:eastAsia="ru-RU"/>
        </w:rPr>
        <w:t>2. Наличие у контрольного органа, осуществляющего муниципальный жилищный контроль, сведений о начислении платы за коммунальную услугу по отоплению</w:t>
      </w:r>
      <w:r w:rsidRPr="00EF501D">
        <w:rPr>
          <w:rFonts w:eastAsia="Times New Roman" w:cs="Times New Roman"/>
          <w:sz w:val="16"/>
          <w:szCs w:val="16"/>
          <w:vertAlign w:val="superscript"/>
          <w:lang w:eastAsia="ru-RU"/>
        </w:rPr>
        <w:t> 1</w:t>
      </w:r>
      <w:r w:rsidRPr="00EF501D">
        <w:rPr>
          <w:rFonts w:eastAsia="Times New Roman" w:cs="Times New Roman"/>
          <w:sz w:val="16"/>
          <w:szCs w:val="16"/>
          <w:lang w:eastAsia="ru-RU"/>
        </w:rPr>
        <w:t xml:space="preserve"> исходя из норматива потребления, утвержденного уполномоченным органом государственной власти Брянской области</w:t>
      </w:r>
      <w:r w:rsidRPr="00EF501D">
        <w:rPr>
          <w:rFonts w:eastAsia="Times New Roman" w:cs="Times New Roman"/>
          <w:sz w:val="16"/>
          <w:szCs w:val="16"/>
          <w:vertAlign w:val="superscript"/>
          <w:lang w:eastAsia="ru-RU"/>
        </w:rPr>
        <w:t> 2</w:t>
      </w:r>
      <w:r w:rsidRPr="00EF501D">
        <w:rPr>
          <w:rFonts w:eastAsia="Times New Roman" w:cs="Times New Roman"/>
          <w:sz w:val="16"/>
          <w:szCs w:val="16"/>
          <w:lang w:eastAsia="ru-RU"/>
        </w:rPr>
        <w:t>, более трех расчетных периодов</w:t>
      </w:r>
      <w:r w:rsidRPr="00EF501D">
        <w:rPr>
          <w:rFonts w:eastAsia="Times New Roman" w:cs="Times New Roman"/>
          <w:sz w:val="16"/>
          <w:szCs w:val="16"/>
          <w:vertAlign w:val="superscript"/>
          <w:lang w:eastAsia="ru-RU"/>
        </w:rPr>
        <w:t> 3</w:t>
      </w:r>
      <w:r w:rsidRPr="00EF501D">
        <w:rPr>
          <w:rFonts w:eastAsia="Times New Roman" w:cs="Times New Roman"/>
          <w:sz w:val="16"/>
          <w:szCs w:val="16"/>
          <w:lang w:eastAsia="ru-RU"/>
        </w:rPr>
        <w:t xml:space="preserve"> подряд.</w:t>
      </w:r>
    </w:p>
    <w:p w:rsidR="00EF501D" w:rsidRPr="00EF501D" w:rsidRDefault="00EF501D" w:rsidP="00EF501D">
      <w:pPr>
        <w:shd w:val="clear" w:color="auto" w:fill="FFFFFF"/>
        <w:suppressAutoHyphens/>
        <w:spacing w:after="0" w:line="240" w:lineRule="auto"/>
        <w:ind w:firstLine="720"/>
        <w:jc w:val="both"/>
        <w:rPr>
          <w:rFonts w:eastAsia="Times New Roman" w:cs="Times New Roman"/>
          <w:sz w:val="16"/>
          <w:szCs w:val="16"/>
          <w:lang w:eastAsia="ru-RU"/>
        </w:rPr>
      </w:pPr>
      <w:r w:rsidRPr="00EF501D">
        <w:rPr>
          <w:rFonts w:eastAsia="Times New Roman" w:cs="Times New Roman"/>
          <w:sz w:val="16"/>
          <w:szCs w:val="16"/>
          <w:lang w:eastAsia="ru-RU"/>
        </w:rPr>
        <w:t>3. Более 5 случаев в неделю вызовов ремонтных бригад для проведения работ по устранению неисправностей общего имущества в многоквартирном доме, находящемся в управлении контролируемого лица, при условии, что в данном доме имеются жилые помещения, находящиеся в муниципальной собственности, по информации муниципального казенного учреждения «Единая дежурно-диспетчерская служба Стародубского муниципального округа».</w:t>
      </w:r>
    </w:p>
    <w:p w:rsidR="00EF501D" w:rsidRPr="00EF501D" w:rsidRDefault="00EF501D" w:rsidP="00EF50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imes New Roman"/>
          <w:color w:val="22272F"/>
          <w:sz w:val="16"/>
          <w:szCs w:val="16"/>
          <w:lang w:eastAsia="ru-RU"/>
        </w:rPr>
      </w:pPr>
      <w:r w:rsidRPr="00EF501D">
        <w:rPr>
          <w:rFonts w:eastAsia="Times New Roman" w:cs="Times New Roman"/>
          <w:color w:val="22272F"/>
          <w:sz w:val="16"/>
          <w:szCs w:val="16"/>
          <w:lang w:eastAsia="ru-RU"/>
        </w:rPr>
        <w:t>──────────────────────────────</w:t>
      </w:r>
    </w:p>
    <w:p w:rsidR="00EF501D" w:rsidRPr="00EF501D" w:rsidRDefault="00EF501D" w:rsidP="00EF501D">
      <w:pPr>
        <w:shd w:val="clear" w:color="auto" w:fill="FFFFFF"/>
        <w:suppressAutoHyphens/>
        <w:spacing w:after="0" w:line="240" w:lineRule="auto"/>
        <w:jc w:val="both"/>
        <w:rPr>
          <w:rFonts w:eastAsia="Times New Roman" w:cs="Times New Roman"/>
          <w:color w:val="22272F"/>
          <w:sz w:val="16"/>
          <w:szCs w:val="16"/>
          <w:lang w:eastAsia="ru-RU"/>
        </w:rPr>
      </w:pPr>
      <w:r w:rsidRPr="00EF501D">
        <w:rPr>
          <w:rFonts w:eastAsia="Times New Roman" w:cs="Times New Roman"/>
          <w:color w:val="22272F"/>
          <w:sz w:val="16"/>
          <w:szCs w:val="16"/>
          <w:vertAlign w:val="superscript"/>
          <w:lang w:eastAsia="ru-RU"/>
        </w:rPr>
        <w:t>1</w:t>
      </w:r>
      <w:r w:rsidRPr="00EF501D">
        <w:rPr>
          <w:rFonts w:eastAsia="Times New Roman" w:cs="Times New Roman"/>
          <w:color w:val="22272F"/>
          <w:sz w:val="16"/>
          <w:szCs w:val="16"/>
          <w:lang w:eastAsia="ru-RU"/>
        </w:rPr>
        <w:t> Часть 2 статьи 155 Жилищного кодекса Российской Федерации.</w:t>
      </w:r>
    </w:p>
    <w:p w:rsidR="00EF501D" w:rsidRPr="00EF501D" w:rsidRDefault="00EF501D" w:rsidP="00EF501D">
      <w:pPr>
        <w:shd w:val="clear" w:color="auto" w:fill="FFFFFF"/>
        <w:suppressAutoHyphens/>
        <w:spacing w:after="0" w:line="240" w:lineRule="auto"/>
        <w:jc w:val="both"/>
        <w:rPr>
          <w:rFonts w:eastAsia="Times New Roman" w:cs="Times New Roman"/>
          <w:color w:val="22272F"/>
          <w:sz w:val="16"/>
          <w:szCs w:val="16"/>
          <w:lang w:eastAsia="ru-RU"/>
        </w:rPr>
      </w:pPr>
      <w:r w:rsidRPr="00EF501D">
        <w:rPr>
          <w:rFonts w:eastAsia="Times New Roman" w:cs="Times New Roman"/>
          <w:color w:val="22272F"/>
          <w:sz w:val="16"/>
          <w:szCs w:val="16"/>
          <w:vertAlign w:val="superscript"/>
          <w:lang w:eastAsia="ru-RU"/>
        </w:rPr>
        <w:t>2</w:t>
      </w:r>
      <w:r w:rsidRPr="00EF501D">
        <w:rPr>
          <w:rFonts w:eastAsia="Times New Roman" w:cs="Times New Roman"/>
          <w:color w:val="22272F"/>
          <w:sz w:val="16"/>
          <w:szCs w:val="16"/>
          <w:lang w:eastAsia="ru-RU"/>
        </w:rPr>
        <w:t> Часть 1 статьи 157 Жилищного кодекса Российской Федерации.</w:t>
      </w:r>
    </w:p>
    <w:p w:rsidR="00EF501D" w:rsidRPr="00EF501D" w:rsidRDefault="00EF501D" w:rsidP="00EF501D">
      <w:pPr>
        <w:shd w:val="clear" w:color="auto" w:fill="FFFFFF"/>
        <w:suppressAutoHyphens/>
        <w:spacing w:after="0" w:line="240" w:lineRule="auto"/>
        <w:jc w:val="both"/>
        <w:rPr>
          <w:rFonts w:eastAsia="Times New Roman" w:cs="Times New Roman"/>
          <w:color w:val="22272F"/>
          <w:sz w:val="16"/>
          <w:szCs w:val="16"/>
          <w:lang w:eastAsia="ru-RU"/>
        </w:rPr>
        <w:sectPr w:rsidR="00EF501D" w:rsidRPr="00EF501D">
          <w:pgSz w:w="11906" w:h="16838"/>
          <w:pgMar w:top="1134" w:right="850" w:bottom="709" w:left="1701" w:header="0" w:footer="0" w:gutter="0"/>
          <w:cols w:space="720"/>
          <w:formProt w:val="0"/>
          <w:docGrid w:linePitch="360" w:charSpace="4096"/>
        </w:sectPr>
      </w:pPr>
      <w:r w:rsidRPr="00EF501D">
        <w:rPr>
          <w:rFonts w:eastAsia="Times New Roman" w:cs="Times New Roman"/>
          <w:color w:val="22272F"/>
          <w:sz w:val="16"/>
          <w:szCs w:val="16"/>
          <w:vertAlign w:val="superscript"/>
          <w:lang w:eastAsia="ru-RU"/>
        </w:rPr>
        <w:t>3</w:t>
      </w:r>
      <w:r w:rsidRPr="00EF501D">
        <w:rPr>
          <w:rFonts w:eastAsia="Times New Roman" w:cs="Times New Roman"/>
          <w:color w:val="22272F"/>
          <w:sz w:val="16"/>
          <w:szCs w:val="16"/>
          <w:lang w:eastAsia="ru-RU"/>
        </w:rPr>
        <w:t> Пункт 37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года № 354. Срок действия ограничен до 31 декабря 2027 года</w:t>
      </w:r>
    </w:p>
    <w:tbl>
      <w:tblPr>
        <w:tblStyle w:val="2"/>
        <w:tblW w:w="14710" w:type="dxa"/>
        <w:tblLayout w:type="fixed"/>
        <w:tblLook w:val="04A0" w:firstRow="1" w:lastRow="0" w:firstColumn="1" w:lastColumn="0" w:noHBand="0" w:noVBand="1"/>
      </w:tblPr>
      <w:tblGrid>
        <w:gridCol w:w="9181"/>
        <w:gridCol w:w="5529"/>
      </w:tblGrid>
      <w:tr w:rsidR="00EF501D" w:rsidRPr="00EF501D" w:rsidTr="00F819A3">
        <w:trPr>
          <w:trHeight w:val="992"/>
        </w:trPr>
        <w:tc>
          <w:tcPr>
            <w:tcW w:w="9180" w:type="dxa"/>
            <w:tcBorders>
              <w:top w:val="nil"/>
              <w:left w:val="nil"/>
              <w:bottom w:val="nil"/>
              <w:right w:val="nil"/>
            </w:tcBorders>
          </w:tcPr>
          <w:p w:rsidR="00EF501D" w:rsidRPr="00EF501D" w:rsidRDefault="00EF501D" w:rsidP="00EF501D">
            <w:pPr>
              <w:jc w:val="right"/>
              <w:rPr>
                <w:rFonts w:ascii="Times New Roman" w:eastAsia="Times New Roman" w:hAnsi="Times New Roman" w:cs="Times New Roman"/>
                <w:sz w:val="16"/>
                <w:szCs w:val="16"/>
                <w:lang w:eastAsia="zh-CN"/>
              </w:rPr>
            </w:pPr>
          </w:p>
        </w:tc>
        <w:tc>
          <w:tcPr>
            <w:tcW w:w="5529" w:type="dxa"/>
            <w:tcBorders>
              <w:top w:val="nil"/>
              <w:left w:val="nil"/>
              <w:bottom w:val="nil"/>
              <w:right w:val="nil"/>
            </w:tcBorders>
          </w:tcPr>
          <w:p w:rsidR="00EF501D" w:rsidRPr="00EF501D" w:rsidRDefault="00EF501D" w:rsidP="00EF501D">
            <w:pPr>
              <w:jc w:val="both"/>
              <w:rPr>
                <w:rFonts w:ascii="Times New Roman" w:eastAsia="Times New Roman" w:hAnsi="Times New Roman" w:cs="Times New Roman"/>
                <w:sz w:val="16"/>
                <w:szCs w:val="16"/>
                <w:lang w:eastAsia="zh-CN"/>
              </w:rPr>
            </w:pPr>
            <w:r w:rsidRPr="00EF501D">
              <w:rPr>
                <w:rFonts w:ascii="Times New Roman" w:eastAsia="Times New Roman" w:hAnsi="Times New Roman" w:cs="Times New Roman"/>
                <w:sz w:val="16"/>
                <w:szCs w:val="16"/>
                <w:lang w:eastAsia="zh-CN"/>
              </w:rPr>
              <w:t xml:space="preserve">                                                                              Приложение № 3</w:t>
            </w:r>
          </w:p>
          <w:p w:rsidR="00EF501D" w:rsidRPr="00EF501D" w:rsidRDefault="00EF501D" w:rsidP="00EF501D">
            <w:pPr>
              <w:jc w:val="right"/>
              <w:rPr>
                <w:rFonts w:ascii="Times New Roman" w:eastAsia="Times New Roman" w:hAnsi="Times New Roman" w:cs="Times New Roman"/>
                <w:sz w:val="16"/>
                <w:szCs w:val="16"/>
                <w:lang w:eastAsia="zh-CN"/>
              </w:rPr>
            </w:pPr>
            <w:r w:rsidRPr="00EF501D">
              <w:rPr>
                <w:rFonts w:ascii="Times New Roman" w:eastAsia="Times New Roman" w:hAnsi="Times New Roman" w:cs="Times New Roman"/>
                <w:sz w:val="16"/>
                <w:szCs w:val="16"/>
                <w:lang w:eastAsia="zh-CN"/>
              </w:rPr>
              <w:t xml:space="preserve"> к Положению о муниципальном жилищном контроле</w:t>
            </w:r>
          </w:p>
          <w:p w:rsidR="00EF501D" w:rsidRPr="00EF501D" w:rsidRDefault="00EF501D" w:rsidP="00EF501D">
            <w:pPr>
              <w:jc w:val="right"/>
              <w:rPr>
                <w:rFonts w:ascii="Times New Roman" w:eastAsia="Times New Roman" w:hAnsi="Times New Roman" w:cs="Times New Roman"/>
                <w:sz w:val="16"/>
                <w:szCs w:val="16"/>
                <w:lang w:eastAsia="zh-CN"/>
              </w:rPr>
            </w:pPr>
            <w:r w:rsidRPr="00EF501D">
              <w:rPr>
                <w:rFonts w:ascii="Times New Roman" w:eastAsia="Times New Roman" w:hAnsi="Times New Roman" w:cs="Times New Roman"/>
                <w:sz w:val="16"/>
                <w:szCs w:val="16"/>
                <w:lang w:eastAsia="zh-CN"/>
              </w:rPr>
              <w:t>на территории  Стародубского муниципального округа</w:t>
            </w:r>
          </w:p>
          <w:p w:rsidR="00EF501D" w:rsidRPr="00EF501D" w:rsidRDefault="00EF501D" w:rsidP="00EF501D">
            <w:pPr>
              <w:jc w:val="right"/>
              <w:rPr>
                <w:rFonts w:ascii="Times New Roman" w:eastAsia="Times New Roman" w:hAnsi="Times New Roman" w:cs="Times New Roman"/>
                <w:sz w:val="16"/>
                <w:szCs w:val="16"/>
                <w:lang w:eastAsia="zh-CN"/>
              </w:rPr>
            </w:pPr>
            <w:r w:rsidRPr="00EF501D">
              <w:rPr>
                <w:rFonts w:ascii="Times New Roman" w:eastAsia="Times New Roman" w:hAnsi="Times New Roman" w:cs="Times New Roman"/>
                <w:sz w:val="16"/>
                <w:szCs w:val="16"/>
                <w:lang w:eastAsia="zh-CN"/>
              </w:rPr>
              <w:t>Брянской области</w:t>
            </w:r>
          </w:p>
        </w:tc>
      </w:tr>
    </w:tbl>
    <w:p w:rsidR="00EF501D" w:rsidRPr="00EF501D" w:rsidRDefault="00EF501D" w:rsidP="00EF501D">
      <w:pPr>
        <w:tabs>
          <w:tab w:val="left" w:pos="2342"/>
        </w:tabs>
        <w:suppressAutoHyphens/>
        <w:spacing w:after="0" w:line="240" w:lineRule="auto"/>
        <w:ind w:firstLine="850"/>
        <w:jc w:val="both"/>
        <w:rPr>
          <w:rFonts w:eastAsia="Times New Roman" w:cs="Times New Roman"/>
          <w:sz w:val="16"/>
          <w:szCs w:val="16"/>
          <w:lang w:eastAsia="zh-CN"/>
        </w:rPr>
      </w:pPr>
    </w:p>
    <w:p w:rsidR="00EF501D" w:rsidRPr="00EF501D" w:rsidRDefault="00EF501D" w:rsidP="00EF501D">
      <w:pPr>
        <w:suppressAutoHyphens/>
        <w:spacing w:after="0" w:line="240" w:lineRule="auto"/>
        <w:jc w:val="both"/>
        <w:rPr>
          <w:rFonts w:eastAsia="Times New Roman" w:cs="Times New Roman"/>
          <w:sz w:val="16"/>
          <w:szCs w:val="16"/>
          <w:lang w:eastAsia="zh-CN"/>
        </w:rPr>
      </w:pPr>
    </w:p>
    <w:p w:rsidR="00EF501D" w:rsidRPr="00EF501D" w:rsidRDefault="00EF501D" w:rsidP="00EF501D">
      <w:pPr>
        <w:suppressAutoHyphens/>
        <w:spacing w:after="0" w:line="240" w:lineRule="auto"/>
        <w:jc w:val="center"/>
        <w:rPr>
          <w:rFonts w:eastAsia="Times New Roman" w:cs="Times New Roman"/>
          <w:b/>
          <w:bCs/>
          <w:sz w:val="16"/>
          <w:szCs w:val="16"/>
          <w:lang w:eastAsia="zh-CN"/>
        </w:rPr>
      </w:pPr>
      <w:r w:rsidRPr="00EF501D">
        <w:rPr>
          <w:rFonts w:eastAsia="Times New Roman" w:cs="Times New Roman"/>
          <w:b/>
          <w:bCs/>
          <w:color w:val="000000"/>
          <w:sz w:val="16"/>
          <w:szCs w:val="16"/>
          <w:lang w:eastAsia="zh-CN"/>
        </w:rPr>
        <w:t>Ключевые показатели муниципального жилищного контроля на территории Стародубского муниципального округа Брянской области   их целевые значения</w:t>
      </w:r>
    </w:p>
    <w:p w:rsidR="00EF501D" w:rsidRPr="00EF501D" w:rsidRDefault="00EF501D" w:rsidP="00EF501D">
      <w:pPr>
        <w:suppressAutoHyphens/>
        <w:spacing w:after="0" w:line="240" w:lineRule="auto"/>
        <w:ind w:firstLine="709"/>
        <w:jc w:val="center"/>
        <w:rPr>
          <w:rFonts w:eastAsia="Times New Roman" w:cs="Times New Roman"/>
          <w:color w:val="000000"/>
          <w:sz w:val="16"/>
          <w:szCs w:val="16"/>
          <w:lang w:eastAsia="zh-CN"/>
        </w:rPr>
      </w:pPr>
    </w:p>
    <w:p w:rsidR="00EF501D" w:rsidRPr="00EF501D" w:rsidRDefault="00EF501D" w:rsidP="00EF501D">
      <w:pPr>
        <w:suppressAutoHyphens/>
        <w:spacing w:after="0" w:line="240" w:lineRule="auto"/>
        <w:jc w:val="center"/>
        <w:rPr>
          <w:rFonts w:eastAsia="Calibri" w:cs="Times New Roman"/>
          <w:color w:val="FF0000"/>
          <w:sz w:val="16"/>
          <w:szCs w:val="16"/>
        </w:rPr>
      </w:pPr>
    </w:p>
    <w:tbl>
      <w:tblPr>
        <w:tblW w:w="15813" w:type="dxa"/>
        <w:tblInd w:w="-431" w:type="dxa"/>
        <w:tblLayout w:type="fixed"/>
        <w:tblLook w:val="04A0" w:firstRow="1" w:lastRow="0" w:firstColumn="1" w:lastColumn="0" w:noHBand="0" w:noVBand="1"/>
      </w:tblPr>
      <w:tblGrid>
        <w:gridCol w:w="353"/>
        <w:gridCol w:w="1150"/>
        <w:gridCol w:w="953"/>
        <w:gridCol w:w="1618"/>
        <w:gridCol w:w="985"/>
        <w:gridCol w:w="1066"/>
        <w:gridCol w:w="1075"/>
        <w:gridCol w:w="1075"/>
        <w:gridCol w:w="1076"/>
        <w:gridCol w:w="906"/>
        <w:gridCol w:w="406"/>
        <w:gridCol w:w="1012"/>
        <w:gridCol w:w="1033"/>
        <w:gridCol w:w="3105"/>
      </w:tblGrid>
      <w:tr w:rsidR="00EF501D" w:rsidRPr="00EF501D" w:rsidTr="00F819A3">
        <w:trPr>
          <w:trHeight w:val="451"/>
        </w:trPr>
        <w:tc>
          <w:tcPr>
            <w:tcW w:w="10256" w:type="dxa"/>
            <w:gridSpan w:val="10"/>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Администрация Стародубского муниципального округа</w:t>
            </w:r>
          </w:p>
        </w:tc>
        <w:tc>
          <w:tcPr>
            <w:tcW w:w="5556" w:type="dxa"/>
            <w:gridSpan w:val="4"/>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p>
        </w:tc>
      </w:tr>
      <w:tr w:rsidR="00EF501D" w:rsidRPr="00EF501D" w:rsidTr="00F819A3">
        <w:trPr>
          <w:trHeight w:val="416"/>
        </w:trPr>
        <w:tc>
          <w:tcPr>
            <w:tcW w:w="10256" w:type="dxa"/>
            <w:gridSpan w:val="10"/>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Муниципальный жилищный контроль</w:t>
            </w:r>
          </w:p>
        </w:tc>
        <w:tc>
          <w:tcPr>
            <w:tcW w:w="5556" w:type="dxa"/>
            <w:gridSpan w:val="4"/>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p>
        </w:tc>
      </w:tr>
      <w:tr w:rsidR="00EF501D" w:rsidRPr="00EF501D" w:rsidTr="00F819A3">
        <w:trPr>
          <w:trHeight w:val="1250"/>
        </w:trPr>
        <w:tc>
          <w:tcPr>
            <w:tcW w:w="352" w:type="dxa"/>
            <w:vMerge w:val="restart"/>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 xml:space="preserve">№ </w:t>
            </w:r>
            <w:proofErr w:type="gramStart"/>
            <w:r w:rsidRPr="00EF501D">
              <w:rPr>
                <w:rFonts w:eastAsia="Calibri" w:cs="Times New Roman"/>
                <w:sz w:val="16"/>
                <w:szCs w:val="16"/>
              </w:rPr>
              <w:t>п</w:t>
            </w:r>
            <w:proofErr w:type="gramEnd"/>
            <w:r w:rsidRPr="00EF501D">
              <w:rPr>
                <w:rFonts w:eastAsia="Calibri" w:cs="Times New Roman"/>
                <w:sz w:val="16"/>
                <w:szCs w:val="16"/>
              </w:rPr>
              <w:t>/п</w:t>
            </w:r>
          </w:p>
        </w:tc>
        <w:tc>
          <w:tcPr>
            <w:tcW w:w="1150" w:type="dxa"/>
            <w:vMerge w:val="restart"/>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Наименование показателя</w:t>
            </w:r>
          </w:p>
        </w:tc>
        <w:tc>
          <w:tcPr>
            <w:tcW w:w="953" w:type="dxa"/>
            <w:vMerge w:val="restart"/>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Формула расчета</w:t>
            </w:r>
          </w:p>
        </w:tc>
        <w:tc>
          <w:tcPr>
            <w:tcW w:w="1618" w:type="dxa"/>
            <w:vMerge w:val="restart"/>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Расшифровка (данных) переменных</w:t>
            </w:r>
          </w:p>
        </w:tc>
        <w:tc>
          <w:tcPr>
            <w:tcW w:w="985" w:type="dxa"/>
            <w:vMerge w:val="restart"/>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Базовое значение</w:t>
            </w:r>
          </w:p>
          <w:p w:rsidR="00EF501D" w:rsidRPr="00EF501D" w:rsidRDefault="00EF501D" w:rsidP="00EF501D">
            <w:pPr>
              <w:suppressAutoHyphens/>
              <w:jc w:val="center"/>
              <w:rPr>
                <w:rFonts w:eastAsia="Calibri" w:cs="Times New Roman"/>
                <w:sz w:val="16"/>
                <w:szCs w:val="16"/>
              </w:rPr>
            </w:pPr>
            <w:r w:rsidRPr="00EF501D">
              <w:rPr>
                <w:rFonts w:eastAsia="Calibri" w:cs="Times New Roman"/>
                <w:sz w:val="16"/>
                <w:szCs w:val="16"/>
                <w:lang w:eastAsia="ru-RU"/>
              </w:rPr>
              <w:t>2022 год</w:t>
            </w:r>
          </w:p>
        </w:tc>
        <w:tc>
          <w:tcPr>
            <w:tcW w:w="7649" w:type="dxa"/>
            <w:gridSpan w:val="8"/>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Целевые (плановые) значения, достижение которых должен обеспечить контрольный орган</w:t>
            </w:r>
          </w:p>
        </w:tc>
        <w:tc>
          <w:tcPr>
            <w:tcW w:w="3105" w:type="dxa"/>
            <w:vMerge w:val="restart"/>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ind w:left="113" w:right="57"/>
              <w:jc w:val="center"/>
              <w:rPr>
                <w:rFonts w:eastAsia="Calibri" w:cs="Times New Roman"/>
                <w:sz w:val="16"/>
                <w:szCs w:val="16"/>
                <w:lang w:eastAsia="ru-RU"/>
              </w:rPr>
            </w:pPr>
            <w:r w:rsidRPr="00EF501D">
              <w:rPr>
                <w:rFonts w:eastAsia="Calibri" w:cs="Times New Roman"/>
                <w:sz w:val="16"/>
                <w:szCs w:val="16"/>
              </w:rPr>
              <w:t>Источник данных для определения значения показателя</w:t>
            </w:r>
          </w:p>
        </w:tc>
      </w:tr>
      <w:tr w:rsidR="00EF501D" w:rsidRPr="00EF501D" w:rsidTr="00F819A3">
        <w:trPr>
          <w:trHeight w:val="428"/>
        </w:trPr>
        <w:tc>
          <w:tcPr>
            <w:tcW w:w="352" w:type="dxa"/>
            <w:vMerge/>
            <w:tcBorders>
              <w:top w:val="single" w:sz="4" w:space="0" w:color="000000"/>
              <w:left w:val="single" w:sz="4" w:space="0" w:color="000000"/>
              <w:bottom w:val="single" w:sz="4" w:space="0" w:color="000000"/>
              <w:right w:val="single" w:sz="4" w:space="0" w:color="000000"/>
            </w:tcBorders>
            <w:vAlign w:val="center"/>
          </w:tcPr>
          <w:p w:rsidR="00EF501D" w:rsidRPr="00EF501D" w:rsidRDefault="00EF501D" w:rsidP="00EF501D">
            <w:pPr>
              <w:suppressAutoHyphens/>
              <w:spacing w:after="0" w:line="240" w:lineRule="auto"/>
              <w:rPr>
                <w:rFonts w:eastAsia="Calibri" w:cs="Times New Roman"/>
                <w:sz w:val="16"/>
                <w:szCs w:val="16"/>
              </w:rPr>
            </w:pPr>
          </w:p>
        </w:tc>
        <w:tc>
          <w:tcPr>
            <w:tcW w:w="1150" w:type="dxa"/>
            <w:vMerge/>
            <w:tcBorders>
              <w:top w:val="single" w:sz="4" w:space="0" w:color="000000"/>
              <w:left w:val="single" w:sz="4" w:space="0" w:color="000000"/>
              <w:bottom w:val="single" w:sz="4" w:space="0" w:color="000000"/>
              <w:right w:val="single" w:sz="4" w:space="0" w:color="000000"/>
            </w:tcBorders>
            <w:vAlign w:val="center"/>
          </w:tcPr>
          <w:p w:rsidR="00EF501D" w:rsidRPr="00EF501D" w:rsidRDefault="00EF501D" w:rsidP="00EF501D">
            <w:pPr>
              <w:suppressAutoHyphens/>
              <w:spacing w:after="0" w:line="240" w:lineRule="auto"/>
              <w:rPr>
                <w:rFonts w:eastAsia="Calibri" w:cs="Times New Roman"/>
                <w:sz w:val="16"/>
                <w:szCs w:val="16"/>
              </w:rPr>
            </w:pPr>
          </w:p>
        </w:tc>
        <w:tc>
          <w:tcPr>
            <w:tcW w:w="953" w:type="dxa"/>
            <w:vMerge/>
            <w:tcBorders>
              <w:top w:val="single" w:sz="4" w:space="0" w:color="000000"/>
              <w:left w:val="single" w:sz="4" w:space="0" w:color="000000"/>
              <w:bottom w:val="single" w:sz="4" w:space="0" w:color="000000"/>
              <w:right w:val="single" w:sz="4" w:space="0" w:color="000000"/>
            </w:tcBorders>
            <w:vAlign w:val="center"/>
          </w:tcPr>
          <w:p w:rsidR="00EF501D" w:rsidRPr="00EF501D" w:rsidRDefault="00EF501D" w:rsidP="00EF501D">
            <w:pPr>
              <w:suppressAutoHyphens/>
              <w:spacing w:after="0" w:line="240" w:lineRule="auto"/>
              <w:rPr>
                <w:rFonts w:eastAsia="Calibri" w:cs="Times New Roman"/>
                <w:sz w:val="16"/>
                <w:szCs w:val="16"/>
              </w:rPr>
            </w:pPr>
          </w:p>
        </w:tc>
        <w:tc>
          <w:tcPr>
            <w:tcW w:w="1618" w:type="dxa"/>
            <w:vMerge/>
            <w:tcBorders>
              <w:top w:val="single" w:sz="4" w:space="0" w:color="000000"/>
              <w:left w:val="single" w:sz="4" w:space="0" w:color="000000"/>
              <w:bottom w:val="single" w:sz="4" w:space="0" w:color="000000"/>
              <w:right w:val="single" w:sz="4" w:space="0" w:color="000000"/>
            </w:tcBorders>
            <w:vAlign w:val="center"/>
          </w:tcPr>
          <w:p w:rsidR="00EF501D" w:rsidRPr="00EF501D" w:rsidRDefault="00EF501D" w:rsidP="00EF501D">
            <w:pPr>
              <w:suppressAutoHyphens/>
              <w:spacing w:after="0" w:line="240" w:lineRule="auto"/>
              <w:rPr>
                <w:rFonts w:eastAsia="Calibri" w:cs="Times New Roman"/>
                <w:sz w:val="16"/>
                <w:szCs w:val="16"/>
              </w:rPr>
            </w:pPr>
          </w:p>
        </w:tc>
        <w:tc>
          <w:tcPr>
            <w:tcW w:w="985" w:type="dxa"/>
            <w:vMerge/>
            <w:tcBorders>
              <w:top w:val="single" w:sz="4" w:space="0" w:color="000000"/>
              <w:left w:val="single" w:sz="4" w:space="0" w:color="000000"/>
              <w:bottom w:val="single" w:sz="4" w:space="0" w:color="000000"/>
              <w:right w:val="single" w:sz="4" w:space="0" w:color="000000"/>
            </w:tcBorders>
            <w:vAlign w:val="center"/>
          </w:tcPr>
          <w:p w:rsidR="00EF501D" w:rsidRPr="00EF501D" w:rsidRDefault="00EF501D" w:rsidP="00EF501D">
            <w:pPr>
              <w:suppressAutoHyphens/>
              <w:spacing w:after="0" w:line="240" w:lineRule="auto"/>
              <w:rPr>
                <w:rFonts w:eastAsia="Calibri" w:cs="Times New Roman"/>
                <w:sz w:val="16"/>
                <w:szCs w:val="16"/>
                <w:lang w:eastAsia="ru-RU"/>
              </w:rPr>
            </w:pPr>
          </w:p>
        </w:tc>
        <w:tc>
          <w:tcPr>
            <w:tcW w:w="1066" w:type="dxa"/>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Calibri" w:cs="Times New Roman"/>
                <w:sz w:val="16"/>
                <w:szCs w:val="16"/>
                <w:lang w:eastAsia="ru-RU"/>
              </w:rPr>
            </w:pPr>
            <w:r w:rsidRPr="00EF501D">
              <w:rPr>
                <w:rFonts w:eastAsia="Calibri" w:cs="Times New Roman"/>
                <w:sz w:val="16"/>
                <w:szCs w:val="16"/>
              </w:rPr>
              <w:t xml:space="preserve"> 2023 год</w:t>
            </w:r>
          </w:p>
        </w:tc>
        <w:tc>
          <w:tcPr>
            <w:tcW w:w="1075"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2024 год</w:t>
            </w:r>
          </w:p>
        </w:tc>
        <w:tc>
          <w:tcPr>
            <w:tcW w:w="1075" w:type="dxa"/>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Calibri" w:cs="Times New Roman"/>
                <w:sz w:val="16"/>
                <w:szCs w:val="16"/>
                <w:lang w:eastAsia="ru-RU"/>
              </w:rPr>
            </w:pPr>
            <w:r w:rsidRPr="00EF501D">
              <w:rPr>
                <w:rFonts w:eastAsia="Calibri" w:cs="Times New Roman"/>
                <w:sz w:val="16"/>
                <w:szCs w:val="16"/>
              </w:rPr>
              <w:t xml:space="preserve"> 2025 год</w:t>
            </w:r>
          </w:p>
        </w:tc>
        <w:tc>
          <w:tcPr>
            <w:tcW w:w="1076" w:type="dxa"/>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2026 год</w:t>
            </w:r>
          </w:p>
        </w:tc>
        <w:tc>
          <w:tcPr>
            <w:tcW w:w="1312" w:type="dxa"/>
            <w:gridSpan w:val="2"/>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2027</w:t>
            </w:r>
          </w:p>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год</w:t>
            </w:r>
          </w:p>
        </w:tc>
        <w:tc>
          <w:tcPr>
            <w:tcW w:w="1012" w:type="dxa"/>
            <w:tcBorders>
              <w:top w:val="single" w:sz="4" w:space="0" w:color="000000"/>
              <w:left w:val="single" w:sz="4" w:space="0" w:color="000000"/>
              <w:bottom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2028 год</w:t>
            </w:r>
          </w:p>
          <w:p w:rsidR="00EF501D" w:rsidRPr="00EF501D" w:rsidRDefault="00EF501D" w:rsidP="00EF501D">
            <w:pPr>
              <w:suppressAutoHyphens/>
              <w:jc w:val="center"/>
              <w:rPr>
                <w:rFonts w:eastAsia="Calibri" w:cs="Times New Roman"/>
                <w:sz w:val="16"/>
                <w:szCs w:val="16"/>
              </w:rPr>
            </w:pPr>
          </w:p>
        </w:tc>
        <w:tc>
          <w:tcPr>
            <w:tcW w:w="1033"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rPr>
            </w:pPr>
            <w:r w:rsidRPr="00EF501D">
              <w:rPr>
                <w:rFonts w:eastAsia="Calibri" w:cs="Times New Roman"/>
                <w:sz w:val="16"/>
                <w:szCs w:val="16"/>
              </w:rPr>
              <w:t>2029 год</w:t>
            </w:r>
          </w:p>
        </w:tc>
        <w:tc>
          <w:tcPr>
            <w:tcW w:w="3105" w:type="dxa"/>
            <w:vMerge/>
            <w:tcBorders>
              <w:top w:val="single" w:sz="4" w:space="0" w:color="000000"/>
              <w:left w:val="single" w:sz="4" w:space="0" w:color="000000"/>
              <w:bottom w:val="single" w:sz="4" w:space="0" w:color="000000"/>
              <w:right w:val="single" w:sz="4" w:space="0" w:color="000000"/>
            </w:tcBorders>
            <w:vAlign w:val="center"/>
          </w:tcPr>
          <w:p w:rsidR="00EF501D" w:rsidRPr="00EF501D" w:rsidRDefault="00EF501D" w:rsidP="00EF501D">
            <w:pPr>
              <w:suppressAutoHyphens/>
              <w:spacing w:after="0" w:line="240" w:lineRule="auto"/>
              <w:rPr>
                <w:rFonts w:eastAsia="Calibri" w:cs="Times New Roman"/>
                <w:sz w:val="16"/>
                <w:szCs w:val="16"/>
              </w:rPr>
            </w:pPr>
          </w:p>
        </w:tc>
      </w:tr>
      <w:tr w:rsidR="00EF501D" w:rsidRPr="00EF501D" w:rsidTr="00F819A3">
        <w:trPr>
          <w:trHeight w:val="964"/>
        </w:trPr>
        <w:tc>
          <w:tcPr>
            <w:tcW w:w="352"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Calibri" w:cs="Times New Roman"/>
                <w:sz w:val="16"/>
                <w:szCs w:val="16"/>
              </w:rPr>
            </w:pPr>
            <w:r w:rsidRPr="00EF501D">
              <w:rPr>
                <w:rFonts w:eastAsia="Calibri" w:cs="Times New Roman"/>
                <w:sz w:val="16"/>
                <w:szCs w:val="16"/>
              </w:rPr>
              <w:t>1…</w:t>
            </w:r>
          </w:p>
        </w:tc>
        <w:tc>
          <w:tcPr>
            <w:tcW w:w="1150"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Calibri" w:cs="Times New Roman"/>
                <w:sz w:val="16"/>
                <w:szCs w:val="16"/>
              </w:rPr>
            </w:pPr>
            <w:r w:rsidRPr="00EF501D">
              <w:rPr>
                <w:rFonts w:eastAsia="Calibri" w:cs="Times New Roman"/>
                <w:sz w:val="16"/>
                <w:szCs w:val="16"/>
                <w:shd w:val="clear" w:color="auto" w:fill="FFFFFF"/>
              </w:rPr>
              <w:t>Материальный ущерб, причиненный гражданам, организациям и государству в результате нарушений обязательных требований </w:t>
            </w:r>
            <w:hyperlink r:id="rId11" w:anchor="/document/12138291/entry/5" w:history="1">
              <w:r w:rsidRPr="00EF501D">
                <w:rPr>
                  <w:rFonts w:eastAsia="Calibri" w:cs="Times New Roman"/>
                  <w:color w:val="000000"/>
                  <w:sz w:val="16"/>
                  <w:szCs w:val="16"/>
                  <w:u w:val="single"/>
                  <w:shd w:val="clear" w:color="auto" w:fill="FFFFFF"/>
                </w:rPr>
                <w:t>жилищного законодательства</w:t>
              </w:r>
            </w:hyperlink>
            <w:r w:rsidRPr="00EF501D">
              <w:rPr>
                <w:rFonts w:eastAsia="Calibri" w:cs="Times New Roman"/>
                <w:sz w:val="16"/>
                <w:szCs w:val="16"/>
                <w:shd w:val="clear" w:color="auto" w:fill="FFFFFF"/>
              </w:rPr>
              <w:t xml:space="preserve">  РФ </w:t>
            </w:r>
            <w:proofErr w:type="spellStart"/>
            <w:r w:rsidRPr="00EF501D">
              <w:rPr>
                <w:rFonts w:eastAsia="Times New Roman" w:cs="Times New Roman"/>
                <w:sz w:val="16"/>
                <w:szCs w:val="16"/>
              </w:rPr>
              <w:t>контролируемыми</w:t>
            </w:r>
            <w:r w:rsidRPr="00EF501D">
              <w:rPr>
                <w:rFonts w:eastAsia="Calibri" w:cs="Times New Roman"/>
                <w:sz w:val="16"/>
                <w:szCs w:val="16"/>
                <w:shd w:val="clear" w:color="auto" w:fill="FFFFFF"/>
              </w:rPr>
              <w:t>лицами</w:t>
            </w:r>
            <w:proofErr w:type="spellEnd"/>
            <w:r w:rsidRPr="00EF501D">
              <w:rPr>
                <w:rFonts w:eastAsia="Calibri" w:cs="Times New Roman"/>
                <w:sz w:val="16"/>
                <w:szCs w:val="16"/>
                <w:shd w:val="clear" w:color="auto" w:fill="FFFFFF"/>
              </w:rPr>
              <w:t xml:space="preserve"> по отношению </w:t>
            </w:r>
            <w:proofErr w:type="spellStart"/>
            <w:r w:rsidRPr="00EF501D">
              <w:rPr>
                <w:rFonts w:eastAsia="Times New Roman" w:cs="Times New Roman"/>
                <w:sz w:val="16"/>
                <w:szCs w:val="16"/>
              </w:rPr>
              <w:t>кобъёму</w:t>
            </w:r>
            <w:proofErr w:type="spellEnd"/>
            <w:r w:rsidRPr="00EF501D">
              <w:rPr>
                <w:rFonts w:eastAsia="Times New Roman" w:cs="Times New Roman"/>
                <w:sz w:val="16"/>
                <w:szCs w:val="16"/>
              </w:rPr>
              <w:t xml:space="preserve"> отгруженных </w:t>
            </w:r>
            <w:r w:rsidRPr="00EF501D">
              <w:rPr>
                <w:rFonts w:eastAsia="Times New Roman" w:cs="Times New Roman"/>
                <w:sz w:val="16"/>
                <w:szCs w:val="16"/>
              </w:rPr>
              <w:lastRenderedPageBreak/>
              <w:t>товаров собственного производства, выполненных работ и услуг собственными силами по всем видам экономической деятельности</w:t>
            </w:r>
            <w:r w:rsidRPr="00EF501D">
              <w:rPr>
                <w:rFonts w:eastAsia="Calibri" w:cs="Times New Roman"/>
                <w:sz w:val="16"/>
                <w:szCs w:val="16"/>
                <w:shd w:val="clear" w:color="auto" w:fill="FFFFFF"/>
              </w:rPr>
              <w:t>, в процентах</w:t>
            </w:r>
          </w:p>
        </w:tc>
        <w:tc>
          <w:tcPr>
            <w:tcW w:w="953"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rPr>
                <w:rFonts w:eastAsia="Calibri" w:cs="Times New Roman"/>
                <w:sz w:val="16"/>
                <w:szCs w:val="16"/>
              </w:rPr>
            </w:pPr>
            <w:proofErr w:type="spellStart"/>
            <w:r w:rsidRPr="00EF501D">
              <w:rPr>
                <w:rFonts w:eastAsia="Calibri" w:cs="Times New Roman"/>
                <w:sz w:val="16"/>
                <w:szCs w:val="16"/>
              </w:rPr>
              <w:lastRenderedPageBreak/>
              <w:t>Ущ</w:t>
            </w:r>
            <w:proofErr w:type="spellEnd"/>
            <w:r w:rsidRPr="00EF501D">
              <w:rPr>
                <w:rFonts w:eastAsia="Calibri" w:cs="Times New Roman"/>
                <w:sz w:val="16"/>
                <w:szCs w:val="16"/>
              </w:rPr>
              <w:t xml:space="preserve"> /</w:t>
            </w:r>
            <w:proofErr w:type="spellStart"/>
            <w:r w:rsidRPr="00EF501D">
              <w:rPr>
                <w:rFonts w:eastAsia="Calibri" w:cs="Times New Roman"/>
                <w:sz w:val="16"/>
                <w:szCs w:val="16"/>
              </w:rPr>
              <w:t>Оот</w:t>
            </w:r>
            <w:proofErr w:type="spellEnd"/>
            <w:r w:rsidRPr="00EF501D">
              <w:rPr>
                <w:rFonts w:eastAsia="Calibri" w:cs="Times New Roman"/>
                <w:sz w:val="16"/>
                <w:szCs w:val="16"/>
              </w:rPr>
              <w:t xml:space="preserve"> × 100 %</w:t>
            </w:r>
          </w:p>
        </w:tc>
        <w:tc>
          <w:tcPr>
            <w:tcW w:w="1618"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suppressAutoHyphens/>
              <w:spacing w:after="0" w:line="240" w:lineRule="auto"/>
              <w:jc w:val="both"/>
              <w:rPr>
                <w:rFonts w:eastAsia="Calibri" w:cs="Times New Roman"/>
                <w:sz w:val="16"/>
                <w:szCs w:val="16"/>
                <w:shd w:val="clear" w:color="auto" w:fill="FFFFFF"/>
              </w:rPr>
            </w:pPr>
            <w:proofErr w:type="spellStart"/>
            <w:r w:rsidRPr="00EF501D">
              <w:rPr>
                <w:rFonts w:eastAsia="Calibri" w:cs="Times New Roman"/>
                <w:sz w:val="16"/>
                <w:szCs w:val="16"/>
                <w:shd w:val="clear" w:color="auto" w:fill="FFFFFF"/>
              </w:rPr>
              <w:t>Ущ</w:t>
            </w:r>
            <w:proofErr w:type="spellEnd"/>
            <w:r w:rsidRPr="00EF501D">
              <w:rPr>
                <w:rFonts w:eastAsia="Calibri" w:cs="Times New Roman"/>
                <w:sz w:val="16"/>
                <w:szCs w:val="16"/>
                <w:shd w:val="clear" w:color="auto" w:fill="FFFFFF"/>
              </w:rPr>
              <w:t xml:space="preserve"> – материальный ущерб в рублях причиненный гражданам, организациям и государству в результате нарушений обязательных требований </w:t>
            </w:r>
            <w:hyperlink r:id="rId12" w:anchor="/document/12138291/entry/5" w:history="1">
              <w:r w:rsidRPr="00EF501D">
                <w:rPr>
                  <w:rFonts w:eastAsia="Calibri" w:cs="Times New Roman"/>
                  <w:color w:val="000000"/>
                  <w:sz w:val="16"/>
                  <w:szCs w:val="16"/>
                  <w:u w:val="single"/>
                  <w:shd w:val="clear" w:color="auto" w:fill="FFFFFF"/>
                </w:rPr>
                <w:t xml:space="preserve">жилищного </w:t>
              </w:r>
              <w:proofErr w:type="gramStart"/>
              <w:r w:rsidRPr="00EF501D">
                <w:rPr>
                  <w:rFonts w:eastAsia="Calibri" w:cs="Times New Roman"/>
                  <w:color w:val="000000"/>
                  <w:sz w:val="16"/>
                  <w:szCs w:val="16"/>
                  <w:u w:val="single"/>
                  <w:shd w:val="clear" w:color="auto" w:fill="FFFFFF"/>
                </w:rPr>
                <w:t>законодательств</w:t>
              </w:r>
              <w:proofErr w:type="gramEnd"/>
            </w:hyperlink>
            <w:r w:rsidRPr="00EF501D">
              <w:rPr>
                <w:rFonts w:eastAsia="Calibri" w:cs="Times New Roman"/>
                <w:color w:val="0000FF"/>
                <w:sz w:val="16"/>
                <w:szCs w:val="16"/>
                <w:u w:val="single"/>
                <w:shd w:val="clear" w:color="auto" w:fill="FFFFFF"/>
              </w:rPr>
              <w:t>а</w:t>
            </w:r>
            <w:r w:rsidRPr="00EF501D">
              <w:rPr>
                <w:rFonts w:eastAsia="Calibri" w:cs="Times New Roman"/>
                <w:sz w:val="16"/>
                <w:szCs w:val="16"/>
                <w:shd w:val="clear" w:color="auto" w:fill="FFFFFF"/>
              </w:rPr>
              <w:t xml:space="preserve">  РФ </w:t>
            </w:r>
            <w:proofErr w:type="spellStart"/>
            <w:r w:rsidRPr="00EF501D">
              <w:rPr>
                <w:rFonts w:eastAsia="Times New Roman" w:cs="Times New Roman"/>
                <w:sz w:val="16"/>
                <w:szCs w:val="16"/>
                <w:lang w:eastAsia="ru-RU"/>
              </w:rPr>
              <w:t>контролируемыми</w:t>
            </w:r>
            <w:r w:rsidRPr="00EF501D">
              <w:rPr>
                <w:rFonts w:eastAsia="Calibri" w:cs="Times New Roman"/>
                <w:sz w:val="16"/>
                <w:szCs w:val="16"/>
                <w:shd w:val="clear" w:color="auto" w:fill="FFFFFF"/>
              </w:rPr>
              <w:t>лицамив</w:t>
            </w:r>
            <w:proofErr w:type="spellEnd"/>
            <w:r w:rsidRPr="00EF501D">
              <w:rPr>
                <w:rFonts w:eastAsia="Calibri" w:cs="Times New Roman"/>
                <w:sz w:val="16"/>
                <w:szCs w:val="16"/>
                <w:shd w:val="clear" w:color="auto" w:fill="FFFFFF"/>
              </w:rPr>
              <w:t xml:space="preserve"> текущем периоде;</w:t>
            </w:r>
          </w:p>
          <w:p w:rsidR="00EF501D" w:rsidRPr="00EF501D" w:rsidRDefault="00EF501D" w:rsidP="00EF501D">
            <w:pPr>
              <w:suppressAutoHyphens/>
              <w:spacing w:after="0" w:line="240" w:lineRule="auto"/>
              <w:jc w:val="both"/>
              <w:rPr>
                <w:rFonts w:eastAsia="Calibri" w:cs="Times New Roman"/>
                <w:sz w:val="16"/>
                <w:szCs w:val="16"/>
                <w:shd w:val="clear" w:color="auto" w:fill="FFFFFF"/>
              </w:rPr>
            </w:pPr>
            <w:proofErr w:type="spellStart"/>
            <w:r w:rsidRPr="00EF501D">
              <w:rPr>
                <w:rFonts w:eastAsia="Calibri" w:cs="Times New Roman"/>
                <w:sz w:val="16"/>
                <w:szCs w:val="16"/>
                <w:shd w:val="clear" w:color="auto" w:fill="FFFFFF"/>
              </w:rPr>
              <w:t>Оот</w:t>
            </w:r>
            <w:proofErr w:type="spellEnd"/>
            <w:r w:rsidRPr="00EF501D">
              <w:rPr>
                <w:rFonts w:eastAsia="Calibri" w:cs="Times New Roman"/>
                <w:sz w:val="16"/>
                <w:szCs w:val="16"/>
                <w:shd w:val="clear" w:color="auto" w:fill="FFFFFF"/>
              </w:rPr>
              <w:t xml:space="preserve"> – объём отгруженных товаров собственного производства, выполненных работ и услуг собственными силами по всем </w:t>
            </w:r>
            <w:r w:rsidRPr="00EF501D">
              <w:rPr>
                <w:rFonts w:eastAsia="Calibri" w:cs="Times New Roman"/>
                <w:sz w:val="16"/>
                <w:szCs w:val="16"/>
                <w:shd w:val="clear" w:color="auto" w:fill="FFFFFF"/>
              </w:rPr>
              <w:lastRenderedPageBreak/>
              <w:t>видам экономической деятельности в текущем периоде.</w:t>
            </w:r>
          </w:p>
          <w:p w:rsidR="00EF501D" w:rsidRPr="00EF501D" w:rsidRDefault="00EF501D" w:rsidP="00EF501D">
            <w:pPr>
              <w:widowControl w:val="0"/>
              <w:suppressAutoHyphens/>
              <w:spacing w:after="0"/>
              <w:rPr>
                <w:rFonts w:eastAsia="Calibri" w:cs="Times New Roman"/>
                <w:sz w:val="16"/>
                <w:szCs w:val="16"/>
              </w:rPr>
            </w:pPr>
          </w:p>
        </w:tc>
        <w:tc>
          <w:tcPr>
            <w:tcW w:w="985"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widowControl w:val="0"/>
              <w:suppressAutoHyphens/>
              <w:spacing w:after="0"/>
              <w:jc w:val="center"/>
              <w:rPr>
                <w:rFonts w:eastAsia="Calibri" w:cs="Times New Roman"/>
                <w:sz w:val="16"/>
                <w:szCs w:val="16"/>
                <w:lang w:eastAsia="ru-RU"/>
              </w:rPr>
            </w:pPr>
            <w:r w:rsidRPr="00EF501D">
              <w:rPr>
                <w:rFonts w:eastAsia="Calibri" w:cs="Times New Roman"/>
                <w:sz w:val="16"/>
                <w:szCs w:val="16"/>
              </w:rPr>
              <w:lastRenderedPageBreak/>
              <w:t>0%</w:t>
            </w:r>
          </w:p>
        </w:tc>
        <w:tc>
          <w:tcPr>
            <w:tcW w:w="1066" w:type="dxa"/>
            <w:tcBorders>
              <w:top w:val="single" w:sz="4" w:space="0" w:color="000000"/>
              <w:left w:val="single" w:sz="4" w:space="0" w:color="000000"/>
              <w:bottom w:val="single" w:sz="4" w:space="0" w:color="000000"/>
            </w:tcBorders>
          </w:tcPr>
          <w:p w:rsidR="00EF501D" w:rsidRPr="00EF501D" w:rsidRDefault="00EF501D" w:rsidP="00EF501D">
            <w:pPr>
              <w:suppressAutoHyphens/>
              <w:spacing w:after="0" w:line="240" w:lineRule="auto"/>
              <w:jc w:val="center"/>
              <w:rPr>
                <w:rFonts w:eastAsia="Calibri" w:cs="Times New Roman"/>
                <w:sz w:val="16"/>
                <w:szCs w:val="16"/>
              </w:rPr>
            </w:pPr>
            <w:r w:rsidRPr="00EF501D">
              <w:rPr>
                <w:rFonts w:eastAsia="Calibri" w:cs="Times New Roman"/>
                <w:sz w:val="16"/>
                <w:szCs w:val="16"/>
                <w:shd w:val="clear" w:color="auto" w:fill="FFFFFF"/>
              </w:rPr>
              <w:t>0%</w:t>
            </w:r>
          </w:p>
          <w:p w:rsidR="00EF501D" w:rsidRPr="00EF501D" w:rsidRDefault="00EF501D" w:rsidP="00EF501D">
            <w:pPr>
              <w:widowControl w:val="0"/>
              <w:suppressAutoHyphens/>
              <w:spacing w:after="0"/>
              <w:jc w:val="center"/>
              <w:rPr>
                <w:rFonts w:eastAsia="Calibri" w:cs="Times New Roman"/>
                <w:sz w:val="16"/>
                <w:szCs w:val="16"/>
              </w:rPr>
            </w:pPr>
          </w:p>
        </w:tc>
        <w:tc>
          <w:tcPr>
            <w:tcW w:w="1075"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suppressAutoHyphens/>
              <w:spacing w:after="0" w:line="240" w:lineRule="auto"/>
              <w:jc w:val="center"/>
              <w:rPr>
                <w:rFonts w:eastAsia="Calibri" w:cs="Times New Roman"/>
                <w:sz w:val="16"/>
                <w:szCs w:val="16"/>
              </w:rPr>
            </w:pPr>
            <w:r w:rsidRPr="00EF501D">
              <w:rPr>
                <w:rFonts w:eastAsia="Calibri" w:cs="Times New Roman"/>
                <w:sz w:val="16"/>
                <w:szCs w:val="16"/>
              </w:rPr>
              <w:t>0%</w:t>
            </w:r>
          </w:p>
        </w:tc>
        <w:tc>
          <w:tcPr>
            <w:tcW w:w="1075" w:type="dxa"/>
            <w:tcBorders>
              <w:top w:val="single" w:sz="4" w:space="0" w:color="000000"/>
              <w:left w:val="single" w:sz="4" w:space="0" w:color="000000"/>
              <w:bottom w:val="single" w:sz="4" w:space="0" w:color="000000"/>
            </w:tcBorders>
          </w:tcPr>
          <w:p w:rsidR="00EF501D" w:rsidRPr="00EF501D" w:rsidRDefault="00EF501D" w:rsidP="00EF501D">
            <w:pPr>
              <w:suppressAutoHyphens/>
              <w:spacing w:after="0" w:line="240" w:lineRule="auto"/>
              <w:jc w:val="center"/>
              <w:rPr>
                <w:rFonts w:eastAsia="Calibri" w:cs="Times New Roman"/>
                <w:sz w:val="16"/>
                <w:szCs w:val="16"/>
              </w:rPr>
            </w:pPr>
            <w:r w:rsidRPr="00EF501D">
              <w:rPr>
                <w:rFonts w:eastAsia="Calibri" w:cs="Times New Roman"/>
                <w:sz w:val="16"/>
                <w:szCs w:val="16"/>
                <w:shd w:val="clear" w:color="auto" w:fill="FFFFFF"/>
              </w:rPr>
              <w:t>0%</w:t>
            </w:r>
          </w:p>
          <w:p w:rsidR="00EF501D" w:rsidRPr="00EF501D" w:rsidRDefault="00EF501D" w:rsidP="00EF501D">
            <w:pPr>
              <w:widowControl w:val="0"/>
              <w:suppressAutoHyphens/>
              <w:spacing w:after="0"/>
              <w:jc w:val="center"/>
              <w:rPr>
                <w:rFonts w:eastAsia="Calibri" w:cs="Times New Roman"/>
                <w:sz w:val="16"/>
                <w:szCs w:val="16"/>
              </w:rPr>
            </w:pPr>
          </w:p>
        </w:tc>
        <w:tc>
          <w:tcPr>
            <w:tcW w:w="1076" w:type="dxa"/>
            <w:tcBorders>
              <w:top w:val="single" w:sz="4" w:space="0" w:color="000000"/>
              <w:left w:val="single" w:sz="4" w:space="0" w:color="000000"/>
              <w:bottom w:val="single" w:sz="4" w:space="0" w:color="000000"/>
            </w:tcBorders>
          </w:tcPr>
          <w:p w:rsidR="00EF501D" w:rsidRPr="00EF501D" w:rsidRDefault="00EF501D" w:rsidP="00EF501D">
            <w:pPr>
              <w:suppressAutoHyphens/>
              <w:spacing w:after="0" w:line="240" w:lineRule="auto"/>
              <w:jc w:val="center"/>
              <w:rPr>
                <w:rFonts w:eastAsia="Calibri" w:cs="Times New Roman"/>
                <w:sz w:val="16"/>
                <w:szCs w:val="16"/>
              </w:rPr>
            </w:pPr>
            <w:r w:rsidRPr="00EF501D">
              <w:rPr>
                <w:rFonts w:eastAsia="Calibri" w:cs="Times New Roman"/>
                <w:sz w:val="16"/>
                <w:szCs w:val="16"/>
              </w:rPr>
              <w:t>0%</w:t>
            </w:r>
          </w:p>
        </w:tc>
        <w:tc>
          <w:tcPr>
            <w:tcW w:w="1312" w:type="dxa"/>
            <w:gridSpan w:val="2"/>
            <w:tcBorders>
              <w:top w:val="single" w:sz="4" w:space="0" w:color="000000"/>
              <w:left w:val="single" w:sz="4" w:space="0" w:color="000000"/>
              <w:bottom w:val="single" w:sz="4" w:space="0" w:color="000000"/>
            </w:tcBorders>
          </w:tcPr>
          <w:p w:rsidR="00EF501D" w:rsidRPr="00EF501D" w:rsidRDefault="00EF501D" w:rsidP="00EF501D">
            <w:pPr>
              <w:suppressAutoHyphens/>
              <w:spacing w:after="0" w:line="240" w:lineRule="auto"/>
              <w:jc w:val="center"/>
              <w:rPr>
                <w:rFonts w:eastAsia="Calibri" w:cs="Times New Roman"/>
                <w:sz w:val="16"/>
                <w:szCs w:val="16"/>
              </w:rPr>
            </w:pPr>
            <w:r w:rsidRPr="00EF501D">
              <w:rPr>
                <w:rFonts w:eastAsia="Calibri" w:cs="Times New Roman"/>
                <w:sz w:val="16"/>
                <w:szCs w:val="16"/>
              </w:rPr>
              <w:t>0%</w:t>
            </w:r>
          </w:p>
        </w:tc>
        <w:tc>
          <w:tcPr>
            <w:tcW w:w="1012" w:type="dxa"/>
            <w:tcBorders>
              <w:top w:val="single" w:sz="4" w:space="0" w:color="000000"/>
              <w:left w:val="single" w:sz="4" w:space="0" w:color="000000"/>
              <w:bottom w:val="single" w:sz="4" w:space="0" w:color="000000"/>
            </w:tcBorders>
          </w:tcPr>
          <w:p w:rsidR="00EF501D" w:rsidRPr="00EF501D" w:rsidRDefault="00EF501D" w:rsidP="00EF501D">
            <w:pPr>
              <w:suppressAutoHyphens/>
              <w:spacing w:after="0" w:line="240" w:lineRule="auto"/>
              <w:jc w:val="center"/>
              <w:rPr>
                <w:rFonts w:eastAsia="Calibri" w:cs="Times New Roman"/>
                <w:sz w:val="16"/>
                <w:szCs w:val="16"/>
              </w:rPr>
            </w:pPr>
            <w:r w:rsidRPr="00EF501D">
              <w:rPr>
                <w:rFonts w:eastAsia="Calibri" w:cs="Times New Roman"/>
                <w:sz w:val="16"/>
                <w:szCs w:val="16"/>
              </w:rPr>
              <w:t>0%</w:t>
            </w:r>
          </w:p>
        </w:tc>
        <w:tc>
          <w:tcPr>
            <w:tcW w:w="1033"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suppressAutoHyphens/>
              <w:spacing w:after="0" w:line="240" w:lineRule="auto"/>
              <w:jc w:val="center"/>
              <w:rPr>
                <w:rFonts w:eastAsia="Calibri" w:cs="Times New Roman"/>
                <w:sz w:val="16"/>
                <w:szCs w:val="16"/>
              </w:rPr>
            </w:pPr>
            <w:r w:rsidRPr="00EF501D">
              <w:rPr>
                <w:rFonts w:eastAsia="Calibri" w:cs="Times New Roman"/>
                <w:sz w:val="16"/>
                <w:szCs w:val="16"/>
              </w:rPr>
              <w:t>0%</w:t>
            </w:r>
          </w:p>
        </w:tc>
        <w:tc>
          <w:tcPr>
            <w:tcW w:w="3105" w:type="dxa"/>
            <w:tcBorders>
              <w:top w:val="single" w:sz="4" w:space="0" w:color="000000"/>
              <w:left w:val="single" w:sz="4" w:space="0" w:color="000000"/>
              <w:bottom w:val="single" w:sz="4" w:space="0" w:color="000000"/>
              <w:right w:val="single" w:sz="4" w:space="0" w:color="000000"/>
            </w:tcBorders>
          </w:tcPr>
          <w:p w:rsidR="00EF501D" w:rsidRPr="00EF501D" w:rsidRDefault="00EF501D" w:rsidP="00EF501D">
            <w:pPr>
              <w:suppressAutoHyphens/>
              <w:rPr>
                <w:rFonts w:eastAsia="Calibri" w:cs="Times New Roman"/>
                <w:sz w:val="16"/>
                <w:szCs w:val="16"/>
                <w:lang w:eastAsia="ru-RU"/>
              </w:rPr>
            </w:pPr>
            <w:r w:rsidRPr="00EF501D">
              <w:rPr>
                <w:rFonts w:eastAsia="Calibri" w:cs="Times New Roman"/>
                <w:sz w:val="16"/>
                <w:szCs w:val="16"/>
                <w:lang w:eastAsia="ru-RU"/>
              </w:rPr>
              <w:t>Территориальный орган Федеральной службы государственной статистики по Брянской области  (Бюллетень)</w:t>
            </w:r>
          </w:p>
          <w:p w:rsidR="00EF501D" w:rsidRPr="00EF501D" w:rsidRDefault="00EF501D" w:rsidP="00EF501D">
            <w:pPr>
              <w:suppressAutoHyphens/>
              <w:rPr>
                <w:rFonts w:eastAsia="Calibri" w:cs="Times New Roman"/>
                <w:sz w:val="16"/>
                <w:szCs w:val="16"/>
                <w:lang w:eastAsia="ru-RU"/>
              </w:rPr>
            </w:pPr>
            <w:r w:rsidRPr="00EF501D">
              <w:rPr>
                <w:rFonts w:eastAsia="Calibri" w:cs="Times New Roman"/>
                <w:sz w:val="16"/>
                <w:szCs w:val="16"/>
                <w:lang w:eastAsia="ru-RU"/>
              </w:rPr>
              <w:t xml:space="preserve"> Администрация Стародубского муниципального округа</w:t>
            </w:r>
          </w:p>
          <w:p w:rsidR="00EF501D" w:rsidRPr="00EF501D" w:rsidRDefault="00EF501D" w:rsidP="00EF501D">
            <w:pPr>
              <w:suppressAutoHyphens/>
              <w:rPr>
                <w:rFonts w:eastAsia="Calibri" w:cs="Times New Roman"/>
                <w:sz w:val="16"/>
                <w:szCs w:val="16"/>
                <w:lang w:eastAsia="ru-RU"/>
              </w:rPr>
            </w:pPr>
            <w:r w:rsidRPr="00EF501D">
              <w:rPr>
                <w:rFonts w:eastAsia="Calibri" w:cs="Times New Roman"/>
                <w:sz w:val="16"/>
                <w:szCs w:val="16"/>
                <w:shd w:val="clear" w:color="auto" w:fill="FFFFFF"/>
              </w:rPr>
              <w:t>Граждане, организации, которым причинен материальный ущерб</w:t>
            </w:r>
          </w:p>
          <w:p w:rsidR="00EF501D" w:rsidRPr="00EF501D" w:rsidRDefault="00EF501D" w:rsidP="00EF501D">
            <w:pPr>
              <w:widowControl w:val="0"/>
              <w:suppressAutoHyphens/>
              <w:spacing w:after="0"/>
              <w:rPr>
                <w:rFonts w:eastAsia="Calibri" w:cs="Times New Roman"/>
                <w:sz w:val="16"/>
                <w:szCs w:val="16"/>
              </w:rPr>
            </w:pPr>
          </w:p>
        </w:tc>
      </w:tr>
    </w:tbl>
    <w:p w:rsidR="00EF501D" w:rsidRPr="00EF501D" w:rsidRDefault="00EF501D" w:rsidP="00EF501D">
      <w:pPr>
        <w:suppressAutoHyphens/>
        <w:spacing w:after="0" w:line="240" w:lineRule="auto"/>
        <w:jc w:val="center"/>
        <w:rPr>
          <w:rFonts w:eastAsia="Calibri" w:cs="Times New Roman"/>
          <w:color w:val="FF0000"/>
          <w:sz w:val="16"/>
          <w:szCs w:val="16"/>
        </w:rPr>
      </w:pPr>
    </w:p>
    <w:p w:rsidR="00EF501D" w:rsidRPr="00EF501D" w:rsidRDefault="00EF501D" w:rsidP="00EF501D">
      <w:pPr>
        <w:suppressAutoHyphens/>
        <w:spacing w:after="0" w:line="240" w:lineRule="auto"/>
        <w:jc w:val="center"/>
        <w:rPr>
          <w:rFonts w:eastAsia="Calibri" w:cs="Times New Roman"/>
          <w:color w:val="FF0000"/>
          <w:sz w:val="16"/>
          <w:szCs w:val="16"/>
        </w:rPr>
      </w:pPr>
    </w:p>
    <w:p w:rsidR="00EF501D" w:rsidRPr="00EF501D" w:rsidRDefault="00EF501D" w:rsidP="00EF501D">
      <w:pPr>
        <w:suppressAutoHyphens/>
        <w:spacing w:after="0" w:line="240" w:lineRule="auto"/>
        <w:jc w:val="center"/>
        <w:rPr>
          <w:rFonts w:eastAsia="Calibri" w:cs="Times New Roman"/>
          <w:color w:val="FF0000"/>
          <w:sz w:val="16"/>
          <w:szCs w:val="16"/>
        </w:rPr>
      </w:pPr>
    </w:p>
    <w:p w:rsidR="00EF501D" w:rsidRPr="00EF501D" w:rsidRDefault="00EF501D" w:rsidP="00EF501D">
      <w:pPr>
        <w:suppressAutoHyphens/>
        <w:spacing w:after="0" w:line="240" w:lineRule="auto"/>
        <w:jc w:val="center"/>
        <w:rPr>
          <w:rFonts w:eastAsia="Calibri" w:cs="Times New Roman"/>
          <w:color w:val="FF0000"/>
          <w:sz w:val="16"/>
          <w:szCs w:val="16"/>
        </w:rPr>
      </w:pPr>
    </w:p>
    <w:p w:rsidR="00EF501D" w:rsidRPr="00EF501D" w:rsidRDefault="00EF501D" w:rsidP="00EF501D">
      <w:pPr>
        <w:suppressAutoHyphens/>
        <w:spacing w:after="0" w:line="240" w:lineRule="auto"/>
        <w:jc w:val="center"/>
        <w:rPr>
          <w:rFonts w:eastAsia="Calibri" w:cs="Times New Roman"/>
          <w:color w:val="FF0000"/>
          <w:sz w:val="16"/>
          <w:szCs w:val="16"/>
        </w:rPr>
      </w:pPr>
    </w:p>
    <w:p w:rsidR="00EF501D" w:rsidRPr="00EF501D" w:rsidRDefault="00EF501D" w:rsidP="00EF501D">
      <w:pPr>
        <w:suppressAutoHyphens/>
        <w:spacing w:after="0" w:line="240" w:lineRule="auto"/>
        <w:jc w:val="center"/>
        <w:rPr>
          <w:rFonts w:eastAsia="Calibri" w:cs="Times New Roman"/>
          <w:color w:val="FF0000"/>
          <w:sz w:val="16"/>
          <w:szCs w:val="16"/>
        </w:rPr>
      </w:pPr>
    </w:p>
    <w:p w:rsidR="00EF501D" w:rsidRPr="00EF501D" w:rsidRDefault="00EF501D" w:rsidP="00EF501D">
      <w:pPr>
        <w:suppressAutoHyphens/>
        <w:spacing w:after="0" w:line="240" w:lineRule="auto"/>
        <w:jc w:val="center"/>
        <w:rPr>
          <w:rFonts w:eastAsia="Calibri" w:cs="Times New Roman"/>
          <w:color w:val="FF0000"/>
          <w:sz w:val="16"/>
          <w:szCs w:val="16"/>
        </w:rPr>
        <w:sectPr w:rsidR="00EF501D" w:rsidRPr="00EF501D">
          <w:pgSz w:w="16838" w:h="11906" w:orient="landscape"/>
          <w:pgMar w:top="850" w:right="709" w:bottom="1701" w:left="1134" w:header="0" w:footer="0" w:gutter="0"/>
          <w:cols w:space="720"/>
          <w:formProt w:val="0"/>
          <w:docGrid w:linePitch="360" w:charSpace="4096"/>
        </w:sectPr>
      </w:pPr>
    </w:p>
    <w:p w:rsidR="00EF501D" w:rsidRPr="00EF501D" w:rsidRDefault="00EF501D" w:rsidP="00EF501D">
      <w:pPr>
        <w:suppressAutoHyphens/>
        <w:spacing w:after="0" w:line="240" w:lineRule="auto"/>
        <w:ind w:firstLine="737"/>
        <w:jc w:val="center"/>
        <w:rPr>
          <w:rFonts w:eastAsia="Times New Roman" w:cs="Times New Roman"/>
          <w:b/>
          <w:color w:val="000000"/>
          <w:sz w:val="16"/>
          <w:szCs w:val="16"/>
          <w:lang w:eastAsia="zh-CN"/>
        </w:rPr>
      </w:pPr>
      <w:r w:rsidRPr="00EF501D">
        <w:rPr>
          <w:rFonts w:eastAsia="Times New Roman" w:cs="Times New Roman"/>
          <w:b/>
          <w:bCs/>
          <w:color w:val="000000"/>
          <w:sz w:val="16"/>
          <w:szCs w:val="16"/>
          <w:lang w:eastAsia="zh-CN"/>
        </w:rPr>
        <w:lastRenderedPageBreak/>
        <w:t>Индикативные показатели для муниципального жилищного контроля на территории</w:t>
      </w:r>
      <w:r w:rsidRPr="00EF501D">
        <w:rPr>
          <w:rFonts w:eastAsia="Times New Roman" w:cs="Times New Roman"/>
          <w:b/>
          <w:color w:val="000000"/>
          <w:sz w:val="16"/>
          <w:szCs w:val="16"/>
          <w:lang w:eastAsia="zh-CN"/>
        </w:rPr>
        <w:t xml:space="preserve"> Стародубского муниципального округа Брянской области</w:t>
      </w:r>
    </w:p>
    <w:p w:rsidR="00EF501D" w:rsidRPr="00EF501D" w:rsidRDefault="00EF501D" w:rsidP="00EF501D">
      <w:pPr>
        <w:suppressAutoHyphens/>
        <w:spacing w:after="0" w:line="240" w:lineRule="auto"/>
        <w:ind w:firstLine="737"/>
        <w:jc w:val="center"/>
        <w:rPr>
          <w:rFonts w:eastAsia="Times New Roman" w:cs="Times New Roman"/>
          <w:b/>
          <w:color w:val="000000"/>
          <w:sz w:val="16"/>
          <w:szCs w:val="16"/>
          <w:lang w:eastAsia="zh-CN"/>
        </w:rPr>
      </w:pP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1. Количество внеплановых контрольных мероприятий, проведенных за отчетный период.</w:t>
      </w: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3. Общее количество контрольных мероприятий с взаимодействием с контролируемыми лицами, проведенных за отчетный период.</w:t>
      </w: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4. Количество контрольных мероприятий с взаимодействием с контролируемыми лицами по каждому виду контрольных мероприятий, проведенных за отчетный период.</w:t>
      </w: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5. Количество контрольных мероприятий, проведенных с использованием средств дистанционного взаимодействия с контролируемыми лицами, за отчетный период.</w:t>
      </w: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6. Количество обязательных профилактических визитов, проведенных за отчетный период.</w:t>
      </w: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7. Количество предостережений о недопустимости нарушения обязательных требований, объявленных за отчетный период.</w:t>
      </w: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8. Количество контрольных мероприятий, по результатам которых выявлены нарушения обязательных требований, за отчетный период.</w:t>
      </w: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9. Количество контрольных мероприятий, по итогам которых возбуждены дела об административных правонарушениях, за отчетный период.</w:t>
      </w: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10. Сумма административных штрафов, наложенных по результатам контрольных мероприятий, за отчетный период.</w:t>
      </w: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11. Количество направленных в органы прокуратуры заявлений о согласовании проведения контрольных мероприятий, за отчетный период.</w:t>
      </w: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12.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13. Общее количество учтенных объектов контроля на конец отчетного периода.</w:t>
      </w: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14. Количество учтенных контролируемых лиц на конец отчетного периода.</w:t>
      </w: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15. Количество учтенных контролируемых лиц, в отношении которых проведены контрольные мероприятия, за отчетный период.</w:t>
      </w: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16.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отчетный период.</w:t>
      </w: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17.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EF501D" w:rsidRPr="00EF501D" w:rsidRDefault="00EF501D" w:rsidP="00EF501D">
      <w:pPr>
        <w:suppressAutoHyphens/>
        <w:spacing w:after="0" w:line="240" w:lineRule="auto"/>
        <w:ind w:firstLine="737"/>
        <w:jc w:val="both"/>
        <w:rPr>
          <w:rFonts w:eastAsia="Times New Roman" w:cs="Times New Roman"/>
          <w:sz w:val="16"/>
          <w:szCs w:val="16"/>
          <w:lang w:eastAsia="zh-CN"/>
        </w:rPr>
      </w:pPr>
      <w:r w:rsidRPr="00EF501D">
        <w:rPr>
          <w:rFonts w:eastAsia="Times New Roman" w:cs="Times New Roman"/>
          <w:color w:val="000000"/>
          <w:sz w:val="16"/>
          <w:szCs w:val="16"/>
          <w:lang w:eastAsia="zh-CN"/>
        </w:rPr>
        <w:t>18.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EF501D" w:rsidRPr="00EF501D" w:rsidRDefault="00EF501D" w:rsidP="00EF501D">
      <w:pPr>
        <w:tabs>
          <w:tab w:val="left" w:pos="993"/>
        </w:tabs>
        <w:suppressAutoHyphens/>
        <w:jc w:val="both"/>
        <w:rPr>
          <w:rFonts w:eastAsia="Calibri" w:cs="Times New Roman"/>
          <w:sz w:val="16"/>
          <w:szCs w:val="16"/>
        </w:rPr>
      </w:pPr>
    </w:p>
    <w:p w:rsidR="00EF501D" w:rsidRPr="00EF501D" w:rsidRDefault="00EF501D" w:rsidP="00EF501D">
      <w:pPr>
        <w:suppressAutoHyphens/>
        <w:spacing w:after="0" w:line="240" w:lineRule="auto"/>
        <w:jc w:val="both"/>
        <w:rPr>
          <w:rFonts w:eastAsia="Times New Roman" w:cs="Times New Roman"/>
          <w:sz w:val="16"/>
          <w:szCs w:val="16"/>
          <w:lang w:eastAsia="zh-CN"/>
        </w:rPr>
      </w:pPr>
    </w:p>
    <w:p w:rsidR="00EF501D" w:rsidRPr="00EF501D" w:rsidRDefault="00EF501D" w:rsidP="00EF501D">
      <w:pPr>
        <w:suppressAutoHyphens/>
        <w:spacing w:after="0" w:line="240" w:lineRule="auto"/>
        <w:jc w:val="both"/>
        <w:rPr>
          <w:rFonts w:eastAsia="Times New Roman" w:cs="Times New Roman"/>
          <w:sz w:val="16"/>
          <w:szCs w:val="16"/>
          <w:lang w:eastAsia="zh-CN"/>
        </w:rPr>
      </w:pPr>
    </w:p>
    <w:p w:rsidR="00EF501D" w:rsidRPr="00EF501D" w:rsidRDefault="00EF501D" w:rsidP="00EF501D">
      <w:pPr>
        <w:suppressAutoHyphens/>
        <w:spacing w:after="0" w:line="240" w:lineRule="auto"/>
        <w:jc w:val="both"/>
        <w:rPr>
          <w:rFonts w:eastAsia="Times New Roman" w:cs="Times New Roman"/>
          <w:sz w:val="16"/>
          <w:szCs w:val="16"/>
          <w:lang w:eastAsia="zh-CN"/>
        </w:rPr>
      </w:pPr>
    </w:p>
    <w:p w:rsidR="00EF501D" w:rsidRPr="00EF501D" w:rsidRDefault="00EF501D" w:rsidP="00EF501D">
      <w:pPr>
        <w:suppressAutoHyphens/>
        <w:spacing w:after="0" w:line="240" w:lineRule="auto"/>
        <w:jc w:val="both"/>
        <w:rPr>
          <w:rFonts w:eastAsia="Times New Roman" w:cs="Times New Roman"/>
          <w:sz w:val="16"/>
          <w:szCs w:val="16"/>
          <w:lang w:eastAsia="zh-CN"/>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snapToGrid w:val="0"/>
        <w:spacing w:after="0" w:line="240" w:lineRule="auto"/>
        <w:rPr>
          <w:rFonts w:eastAsia="Times New Roman" w:cs="Times New Roman"/>
          <w:sz w:val="16"/>
          <w:szCs w:val="16"/>
          <w:lang w:eastAsia="ru-RU"/>
        </w:rPr>
      </w:pPr>
    </w:p>
    <w:p w:rsidR="00EF501D" w:rsidRPr="00EF501D" w:rsidRDefault="00EF501D" w:rsidP="00EF501D">
      <w:pPr>
        <w:tabs>
          <w:tab w:val="num" w:pos="1637"/>
        </w:tabs>
        <w:spacing w:after="0" w:line="360" w:lineRule="auto"/>
        <w:jc w:val="both"/>
        <w:rPr>
          <w:rFonts w:eastAsia="Times New Roman" w:cs="Times New Roman"/>
          <w:sz w:val="16"/>
          <w:szCs w:val="16"/>
          <w:lang w:eastAsia="ru-RU"/>
        </w:rPr>
      </w:pPr>
    </w:p>
    <w:p w:rsidR="00EF501D" w:rsidRPr="00EF501D" w:rsidRDefault="00EF501D" w:rsidP="00EF501D">
      <w:pPr>
        <w:tabs>
          <w:tab w:val="num" w:pos="1637"/>
        </w:tabs>
        <w:spacing w:after="0" w:line="360" w:lineRule="auto"/>
        <w:jc w:val="both"/>
        <w:rPr>
          <w:rFonts w:eastAsia="Times New Roman" w:cs="Times New Roman"/>
          <w:sz w:val="16"/>
          <w:szCs w:val="16"/>
          <w:lang w:eastAsia="ru-RU"/>
        </w:rPr>
      </w:pPr>
    </w:p>
    <w:p w:rsidR="00EF501D" w:rsidRPr="00EF501D" w:rsidRDefault="00EF501D" w:rsidP="00EF501D">
      <w:pPr>
        <w:tabs>
          <w:tab w:val="num" w:pos="1637"/>
        </w:tabs>
        <w:spacing w:after="0" w:line="360" w:lineRule="auto"/>
        <w:jc w:val="both"/>
        <w:rPr>
          <w:rFonts w:eastAsia="Times New Roman" w:cs="Times New Roman"/>
          <w:sz w:val="16"/>
          <w:szCs w:val="16"/>
          <w:lang w:eastAsia="ru-RU"/>
        </w:rPr>
      </w:pPr>
    </w:p>
    <w:p w:rsidR="00EF501D" w:rsidRPr="00EF501D" w:rsidRDefault="00EF501D" w:rsidP="00EF501D">
      <w:pPr>
        <w:tabs>
          <w:tab w:val="num" w:pos="1637"/>
        </w:tabs>
        <w:spacing w:after="0" w:line="360" w:lineRule="auto"/>
        <w:jc w:val="both"/>
        <w:rPr>
          <w:rFonts w:eastAsia="Times New Roman" w:cs="Times New Roman"/>
          <w:sz w:val="16"/>
          <w:szCs w:val="16"/>
          <w:lang w:eastAsia="ru-RU"/>
        </w:rPr>
      </w:pPr>
    </w:p>
    <w:p w:rsidR="00EF501D" w:rsidRPr="00EF501D" w:rsidRDefault="00EF501D" w:rsidP="00EF501D">
      <w:pPr>
        <w:tabs>
          <w:tab w:val="num" w:pos="1637"/>
        </w:tabs>
        <w:spacing w:after="0" w:line="360" w:lineRule="auto"/>
        <w:jc w:val="both"/>
        <w:rPr>
          <w:rFonts w:eastAsia="Times New Roman" w:cs="Times New Roman"/>
          <w:sz w:val="16"/>
          <w:szCs w:val="16"/>
          <w:lang w:eastAsia="ru-RU"/>
        </w:rPr>
      </w:pPr>
    </w:p>
    <w:p w:rsidR="008643ED" w:rsidRPr="00EF501D" w:rsidRDefault="008643ED">
      <w:pPr>
        <w:rPr>
          <w:rFonts w:cs="Times New Roman"/>
          <w:sz w:val="16"/>
          <w:szCs w:val="16"/>
        </w:rPr>
      </w:pPr>
    </w:p>
    <w:sectPr w:rsidR="008643ED" w:rsidRPr="00EF501D">
      <w:headerReference w:type="even" r:id="rId13"/>
      <w:headerReference w:type="default" r:id="rId14"/>
      <w:pgSz w:w="11906" w:h="16838"/>
      <w:pgMar w:top="1134" w:right="851"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2C6" w:rsidRDefault="00C8592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5E32C6" w:rsidRDefault="00C8592E">
    <w:pPr>
      <w:pStyle w:val="a3"/>
    </w:pPr>
  </w:p>
  <w:p w:rsidR="005E32C6" w:rsidRDefault="00C8592E"/>
  <w:p w:rsidR="005E32C6" w:rsidRDefault="00C8592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2C6" w:rsidRDefault="00C8592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F501D">
      <w:rPr>
        <w:rStyle w:val="a5"/>
        <w:noProof/>
      </w:rPr>
      <w:t>23</w:t>
    </w:r>
    <w:r>
      <w:rPr>
        <w:rStyle w:val="a5"/>
      </w:rPr>
      <w:fldChar w:fldCharType="end"/>
    </w:r>
  </w:p>
  <w:p w:rsidR="005E32C6" w:rsidRDefault="00C8592E">
    <w:pPr>
      <w:pStyle w:val="a3"/>
    </w:pPr>
  </w:p>
  <w:p w:rsidR="005E32C6" w:rsidRDefault="00C8592E"/>
  <w:p w:rsidR="005E32C6" w:rsidRDefault="00C859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F4661D"/>
    <w:multiLevelType w:val="hybridMultilevel"/>
    <w:tmpl w:val="D056F626"/>
    <w:lvl w:ilvl="0" w:tplc="26F8707C">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A66"/>
    <w:rsid w:val="001A7A66"/>
    <w:rsid w:val="008643ED"/>
    <w:rsid w:val="00C8592E"/>
    <w:rsid w:val="00EF50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F501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F501D"/>
  </w:style>
  <w:style w:type="character" w:styleId="a5">
    <w:name w:val="page number"/>
    <w:basedOn w:val="a0"/>
    <w:rsid w:val="00EF501D"/>
  </w:style>
  <w:style w:type="paragraph" w:styleId="a6">
    <w:name w:val="Balloon Text"/>
    <w:basedOn w:val="a"/>
    <w:link w:val="a7"/>
    <w:uiPriority w:val="99"/>
    <w:semiHidden/>
    <w:unhideWhenUsed/>
    <w:rsid w:val="00EF501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F501D"/>
    <w:rPr>
      <w:rFonts w:ascii="Tahoma" w:hAnsi="Tahoma" w:cs="Tahoma"/>
      <w:sz w:val="16"/>
      <w:szCs w:val="16"/>
    </w:rPr>
  </w:style>
  <w:style w:type="table" w:customStyle="1" w:styleId="1">
    <w:name w:val="Сетка таблицы1"/>
    <w:basedOn w:val="a1"/>
    <w:next w:val="a8"/>
    <w:uiPriority w:val="59"/>
    <w:rsid w:val="00EF501D"/>
    <w:pPr>
      <w:suppressAutoHyphens/>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59"/>
    <w:rsid w:val="00EF50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8"/>
    <w:uiPriority w:val="59"/>
    <w:rsid w:val="00EF501D"/>
    <w:pPr>
      <w:suppressAutoHyphens/>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F501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F501D"/>
  </w:style>
  <w:style w:type="character" w:styleId="a5">
    <w:name w:val="page number"/>
    <w:basedOn w:val="a0"/>
    <w:rsid w:val="00EF501D"/>
  </w:style>
  <w:style w:type="paragraph" w:styleId="a6">
    <w:name w:val="Balloon Text"/>
    <w:basedOn w:val="a"/>
    <w:link w:val="a7"/>
    <w:uiPriority w:val="99"/>
    <w:semiHidden/>
    <w:unhideWhenUsed/>
    <w:rsid w:val="00EF501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F501D"/>
    <w:rPr>
      <w:rFonts w:ascii="Tahoma" w:hAnsi="Tahoma" w:cs="Tahoma"/>
      <w:sz w:val="16"/>
      <w:szCs w:val="16"/>
    </w:rPr>
  </w:style>
  <w:style w:type="table" w:customStyle="1" w:styleId="1">
    <w:name w:val="Сетка таблицы1"/>
    <w:basedOn w:val="a1"/>
    <w:next w:val="a8"/>
    <w:uiPriority w:val="59"/>
    <w:rsid w:val="00EF501D"/>
    <w:pPr>
      <w:suppressAutoHyphens/>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59"/>
    <w:rsid w:val="00EF50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8"/>
    <w:uiPriority w:val="59"/>
    <w:rsid w:val="00EF501D"/>
    <w:pPr>
      <w:suppressAutoHyphens/>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080D49054FE1AB78A8C79762C24DBF3D3D4017355BC8030D0EE7649952950DCFB8645E5AE990260O7wDG"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hyperlink" Target="consultantplus://offline/ref=E080D49054FE1AB78A8C79762C24DBF3D3D4017355BC8030D0EE7649952950DCFB8645E5AE990260O7wDG" TargetMode="External"/><Relationship Id="rId12"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ocs.cntd.ru/document/565415215" TargetMode="External"/><Relationship Id="rId4" Type="http://schemas.openxmlformats.org/officeDocument/2006/relationships/settings" Target="settings.xml"/><Relationship Id="rId9" Type="http://schemas.openxmlformats.org/officeDocument/2006/relationships/hyperlink" Target="https://docs.cntd.ru/document/565415215"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14450</Words>
  <Characters>82371</Characters>
  <Application>Microsoft Office Word</Application>
  <DocSecurity>0</DocSecurity>
  <Lines>686</Lines>
  <Paragraphs>193</Paragraphs>
  <ScaleCrop>false</ScaleCrop>
  <Company>HP</Company>
  <LinksUpToDate>false</LinksUpToDate>
  <CharactersWithSpaces>96628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3</cp:revision>
  <dcterms:created xsi:type="dcterms:W3CDTF">2026-02-25T08:01:00Z</dcterms:created>
  <dcterms:modified xsi:type="dcterms:W3CDTF">2026-02-25T08:04:00Z</dcterms:modified>
</cp:coreProperties>
</file>